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9024" w14:textId="77777777" w:rsidR="001B483D" w:rsidRPr="007B2448" w:rsidRDefault="001B483D" w:rsidP="001B483D">
      <w:pPr>
        <w:tabs>
          <w:tab w:val="left" w:pos="0"/>
          <w:tab w:val="left" w:pos="720"/>
        </w:tabs>
        <w:suppressAutoHyphens/>
        <w:ind w:left="720"/>
        <w:jc w:val="center"/>
        <w:rPr>
          <w:rFonts w:ascii="Arial" w:hAnsi="Arial" w:cs="Arial"/>
          <w:b/>
          <w:bCs/>
          <w:sz w:val="26"/>
          <w:szCs w:val="26"/>
          <w:u w:val="single"/>
        </w:rPr>
      </w:pPr>
      <w:r w:rsidRPr="007B2448">
        <w:rPr>
          <w:rFonts w:ascii="Arial" w:hAnsi="Arial" w:cs="Arial"/>
          <w:b/>
          <w:bCs/>
          <w:sz w:val="26"/>
          <w:szCs w:val="26"/>
          <w:u w:val="single"/>
        </w:rPr>
        <w:t>SIMCOE COUNTY SPORTS’ PLAYING REGULATIONS</w:t>
      </w:r>
      <w:smartTag w:uri="urn:schemas-microsoft-com:office:smarttags" w:element="PlaceType"/>
      <w:smartTag w:uri="urn:schemas-microsoft-com:office:smarttags" w:element="PlaceName"/>
      <w:smartTag w:uri="urn:schemas-microsoft-com:office:smarttags" w:element="place"/>
    </w:p>
    <w:p w14:paraId="6A478673" w14:textId="77777777" w:rsidR="001B483D" w:rsidRPr="007B2448" w:rsidRDefault="001B483D" w:rsidP="001B483D">
      <w:pPr>
        <w:pStyle w:val="Heading6"/>
        <w:numPr>
          <w:ilvl w:val="5"/>
          <w:numId w:val="0"/>
        </w:numPr>
        <w:tabs>
          <w:tab w:val="clear" w:pos="4680"/>
        </w:tabs>
        <w:suppressAutoHyphens w:val="0"/>
        <w:ind w:left="720"/>
        <w:rPr>
          <w:rFonts w:ascii="Arial" w:hAnsi="Arial" w:cs="Arial"/>
          <w:sz w:val="26"/>
          <w:szCs w:val="26"/>
        </w:rPr>
      </w:pPr>
      <w:r w:rsidRPr="007B2448">
        <w:rPr>
          <w:rFonts w:ascii="Arial" w:hAnsi="Arial" w:cs="Arial"/>
          <w:spacing w:val="0"/>
          <w:sz w:val="26"/>
          <w:szCs w:val="26"/>
        </w:rPr>
        <w:t>CURLING</w:t>
      </w:r>
    </w:p>
    <w:p w14:paraId="54FDCDA8" w14:textId="77777777" w:rsidR="001B483D" w:rsidRPr="007B2448" w:rsidRDefault="001B483D" w:rsidP="001B483D">
      <w:pPr>
        <w:rPr>
          <w:rFonts w:ascii="Arial" w:hAnsi="Arial" w:cs="Arial"/>
          <w:sz w:val="22"/>
          <w:szCs w:val="22"/>
        </w:rPr>
      </w:pPr>
    </w:p>
    <w:p w14:paraId="27C784BE"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b/>
          <w:spacing w:val="-3"/>
          <w:sz w:val="22"/>
          <w:szCs w:val="22"/>
        </w:rPr>
      </w:pPr>
    </w:p>
    <w:p w14:paraId="2C3C3747"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November to March</w:t>
      </w:r>
    </w:p>
    <w:p w14:paraId="1D2178DC" w14:textId="77777777" w:rsidR="001B483D" w:rsidRPr="007B2448" w:rsidRDefault="001B483D" w:rsidP="001B483D">
      <w:pPr>
        <w:tabs>
          <w:tab w:val="left" w:pos="-720"/>
          <w:tab w:val="left" w:pos="5040"/>
        </w:tabs>
        <w:suppressAutoHyphens/>
        <w:jc w:val="both"/>
        <w:rPr>
          <w:rFonts w:ascii="Arial" w:hAnsi="Arial" w:cs="Arial"/>
          <w:spacing w:val="-3"/>
          <w:sz w:val="22"/>
          <w:szCs w:val="22"/>
        </w:rPr>
      </w:pPr>
    </w:p>
    <w:p w14:paraId="28265023" w14:textId="77777777" w:rsidR="001B483D" w:rsidRPr="007B2448" w:rsidRDefault="001B483D" w:rsidP="001B483D">
      <w:pPr>
        <w:tabs>
          <w:tab w:val="left" w:pos="-720"/>
          <w:tab w:val="left" w:pos="0"/>
          <w:tab w:val="left" w:pos="5040"/>
        </w:tabs>
        <w:suppressAutoHyphens/>
        <w:ind w:left="720" w:hanging="720"/>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 xml:space="preserve">Location of Finals and Date: </w:t>
      </w:r>
      <w:r w:rsidRPr="007B2448">
        <w:rPr>
          <w:rFonts w:ascii="Arial" w:hAnsi="Arial" w:cs="Arial"/>
          <w:b/>
          <w:bCs/>
          <w:spacing w:val="-3"/>
          <w:sz w:val="22"/>
          <w:szCs w:val="22"/>
        </w:rPr>
        <w:t xml:space="preserve">                        </w:t>
      </w:r>
      <w:r w:rsidRPr="007B2448">
        <w:rPr>
          <w:rFonts w:ascii="Arial" w:hAnsi="Arial" w:cs="Arial"/>
          <w:sz w:val="22"/>
          <w:szCs w:val="22"/>
        </w:rPr>
        <w:t>Two</w:t>
      </w:r>
      <w:r w:rsidRPr="007B2448">
        <w:rPr>
          <w:rFonts w:ascii="Arial" w:hAnsi="Arial" w:cs="Arial"/>
          <w:spacing w:val="-3"/>
          <w:sz w:val="22"/>
          <w:szCs w:val="22"/>
        </w:rPr>
        <w:t xml:space="preserve"> to three weeks prior to GBSSA</w:t>
      </w:r>
    </w:p>
    <w:p w14:paraId="60DD1BBD" w14:textId="77777777" w:rsidR="001B483D" w:rsidRPr="007B2448" w:rsidRDefault="001B483D" w:rsidP="001B483D">
      <w:pPr>
        <w:tabs>
          <w:tab w:val="left" w:pos="-720"/>
          <w:tab w:val="left" w:pos="5040"/>
        </w:tabs>
        <w:suppressAutoHyphens/>
        <w:jc w:val="both"/>
        <w:rPr>
          <w:rFonts w:ascii="Arial" w:hAnsi="Arial" w:cs="Arial"/>
          <w:spacing w:val="-3"/>
          <w:sz w:val="22"/>
          <w:szCs w:val="22"/>
        </w:rPr>
      </w:pPr>
    </w:p>
    <w:p w14:paraId="1D7E1760" w14:textId="77777777" w:rsidR="001B483D" w:rsidRPr="007B2448" w:rsidRDefault="001B483D" w:rsidP="001B483D">
      <w:pPr>
        <w:tabs>
          <w:tab w:val="left" w:pos="-720"/>
          <w:tab w:val="left" w:pos="0"/>
          <w:tab w:val="left" w:pos="5040"/>
        </w:tabs>
        <w:suppressAutoHyphens/>
        <w:ind w:left="720" w:hanging="720"/>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 xml:space="preserve">School Classification and </w:t>
      </w:r>
      <w:r w:rsidRPr="007B2448">
        <w:rPr>
          <w:rFonts w:ascii="Arial" w:hAnsi="Arial" w:cs="Arial"/>
          <w:b/>
          <w:bCs/>
          <w:sz w:val="22"/>
          <w:szCs w:val="22"/>
          <w:u w:val="single"/>
        </w:rPr>
        <w:t xml:space="preserve">Levels: </w:t>
      </w:r>
      <w:r w:rsidRPr="007B2448">
        <w:rPr>
          <w:rFonts w:ascii="Arial" w:hAnsi="Arial" w:cs="Arial"/>
          <w:b/>
          <w:bCs/>
          <w:sz w:val="22"/>
          <w:szCs w:val="22"/>
        </w:rPr>
        <w:t xml:space="preserve">              </w:t>
      </w:r>
      <w:r w:rsidRPr="007B2448">
        <w:rPr>
          <w:rFonts w:ascii="Arial" w:hAnsi="Arial" w:cs="Arial"/>
          <w:spacing w:val="-3"/>
          <w:sz w:val="22"/>
          <w:szCs w:val="22"/>
        </w:rPr>
        <w:t>Open</w:t>
      </w:r>
    </w:p>
    <w:p w14:paraId="09537F11" w14:textId="77777777" w:rsidR="001B483D" w:rsidRPr="007B2448" w:rsidRDefault="001B483D" w:rsidP="001B483D">
      <w:pPr>
        <w:tabs>
          <w:tab w:val="left" w:pos="-720"/>
          <w:tab w:val="left" w:pos="0"/>
        </w:tabs>
        <w:suppressAutoHyphens/>
        <w:ind w:left="720" w:hanging="720"/>
        <w:jc w:val="both"/>
        <w:rPr>
          <w:rFonts w:ascii="Arial" w:hAnsi="Arial" w:cs="Arial"/>
          <w:spacing w:val="-3"/>
          <w:sz w:val="22"/>
          <w:szCs w:val="22"/>
        </w:rPr>
      </w:pPr>
    </w:p>
    <w:p w14:paraId="633E63B3"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spacing w:val="-3"/>
          <w:sz w:val="22"/>
          <w:szCs w:val="22"/>
        </w:rPr>
        <w:tab/>
      </w:r>
    </w:p>
    <w:p w14:paraId="6B83B087"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b/>
          <w:spacing w:val="-3"/>
          <w:sz w:val="22"/>
          <w:szCs w:val="22"/>
        </w:rPr>
      </w:pPr>
    </w:p>
    <w:p w14:paraId="36181777"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spacing w:val="-3"/>
          <w:sz w:val="22"/>
          <w:szCs w:val="22"/>
        </w:rPr>
        <w:tab/>
        <w:t>Number of dates in schedule per school:</w:t>
      </w:r>
      <w:r w:rsidRPr="007B2448">
        <w:rPr>
          <w:rFonts w:ascii="Arial" w:hAnsi="Arial" w:cs="Arial"/>
          <w:spacing w:val="-3"/>
          <w:sz w:val="22"/>
          <w:szCs w:val="22"/>
        </w:rPr>
        <w:tab/>
        <w:t xml:space="preserve">6 </w:t>
      </w:r>
      <w:proofErr w:type="gramStart"/>
      <w:r w:rsidRPr="007B2448">
        <w:rPr>
          <w:rFonts w:ascii="Arial" w:hAnsi="Arial" w:cs="Arial"/>
          <w:spacing w:val="-3"/>
          <w:sz w:val="22"/>
          <w:szCs w:val="22"/>
        </w:rPr>
        <w:t>maximum</w:t>
      </w:r>
      <w:proofErr w:type="gramEnd"/>
    </w:p>
    <w:p w14:paraId="554903C6"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spacing w:val="-3"/>
          <w:sz w:val="22"/>
          <w:szCs w:val="22"/>
        </w:rPr>
        <w:tab/>
        <w:t>Number of dates involved for play-offs:</w:t>
      </w:r>
      <w:r w:rsidRPr="007B2448">
        <w:rPr>
          <w:rFonts w:ascii="Arial" w:hAnsi="Arial" w:cs="Arial"/>
          <w:spacing w:val="-3"/>
          <w:sz w:val="22"/>
          <w:szCs w:val="22"/>
        </w:rPr>
        <w:tab/>
        <w:t xml:space="preserve">3 </w:t>
      </w:r>
      <w:proofErr w:type="gramStart"/>
      <w:r w:rsidRPr="007B2448">
        <w:rPr>
          <w:rFonts w:ascii="Arial" w:hAnsi="Arial" w:cs="Arial"/>
          <w:spacing w:val="-3"/>
          <w:sz w:val="22"/>
          <w:szCs w:val="22"/>
        </w:rPr>
        <w:t>maximum</w:t>
      </w:r>
      <w:proofErr w:type="gramEnd"/>
      <w:r w:rsidRPr="007B2448">
        <w:rPr>
          <w:rFonts w:ascii="Arial" w:hAnsi="Arial" w:cs="Arial"/>
          <w:spacing w:val="-3"/>
          <w:sz w:val="22"/>
          <w:szCs w:val="22"/>
        </w:rPr>
        <w:t xml:space="preserve"> before GBSSA</w:t>
      </w:r>
    </w:p>
    <w:p w14:paraId="6D22B112"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p w14:paraId="66F00030"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b/>
          <w:bCs/>
          <w:spacing w:val="-3"/>
          <w:sz w:val="22"/>
          <w:szCs w:val="22"/>
          <w:u w:val="single"/>
        </w:rPr>
        <w:t xml:space="preserve">League Structure: </w:t>
      </w:r>
      <w:r w:rsidRPr="007B2448">
        <w:rPr>
          <w:rFonts w:ascii="Arial" w:hAnsi="Arial" w:cs="Arial"/>
          <w:sz w:val="22"/>
          <w:szCs w:val="22"/>
        </w:rPr>
        <w:t>see</w:t>
      </w:r>
      <w:r w:rsidRPr="007B2448">
        <w:rPr>
          <w:rFonts w:ascii="Arial" w:hAnsi="Arial" w:cs="Arial"/>
          <w:spacing w:val="-3"/>
          <w:sz w:val="22"/>
          <w:szCs w:val="22"/>
        </w:rPr>
        <w:t xml:space="preserve"> the General Guidelines</w:t>
      </w:r>
    </w:p>
    <w:p w14:paraId="20442CFF"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p w14:paraId="727EFA44"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r>
      <w:r w:rsidRPr="007B2448">
        <w:rPr>
          <w:rFonts w:ascii="Arial" w:hAnsi="Arial" w:cs="Arial"/>
          <w:b/>
          <w:bCs/>
          <w:spacing w:val="-3"/>
          <w:sz w:val="22"/>
          <w:szCs w:val="22"/>
          <w:u w:val="single"/>
        </w:rPr>
        <w:t>League Play:</w:t>
      </w:r>
    </w:p>
    <w:p w14:paraId="0C53F56C"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p>
    <w:p w14:paraId="0BFAE74F" w14:textId="77777777" w:rsidR="001B483D" w:rsidRPr="007B2448" w:rsidRDefault="001B483D" w:rsidP="001B483D">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w:t>
      </w:r>
      <w:proofErr w:type="spellStart"/>
      <w:r w:rsidRPr="007B2448">
        <w:rPr>
          <w:rFonts w:ascii="Arial" w:hAnsi="Arial" w:cs="Arial"/>
          <w:spacing w:val="-3"/>
          <w:sz w:val="22"/>
          <w:szCs w:val="22"/>
        </w:rPr>
        <w:t>i</w:t>
      </w:r>
      <w:proofErr w:type="spellEnd"/>
      <w:r w:rsidRPr="007B2448">
        <w:rPr>
          <w:rFonts w:ascii="Arial" w:hAnsi="Arial" w:cs="Arial"/>
          <w:spacing w:val="-3"/>
          <w:sz w:val="22"/>
          <w:szCs w:val="22"/>
        </w:rPr>
        <w:t>)</w:t>
      </w:r>
      <w:r w:rsidRPr="007B2448">
        <w:rPr>
          <w:rFonts w:ascii="Arial" w:hAnsi="Arial" w:cs="Arial"/>
          <w:spacing w:val="-3"/>
          <w:sz w:val="22"/>
          <w:szCs w:val="22"/>
        </w:rPr>
        <w:tab/>
        <w:t>League play will be within the two divisions:  North and South.</w:t>
      </w:r>
    </w:p>
    <w:p w14:paraId="33888895" w14:textId="77777777" w:rsidR="001B483D" w:rsidRPr="007B2448" w:rsidRDefault="001B483D" w:rsidP="001B483D">
      <w:pPr>
        <w:tabs>
          <w:tab w:val="left" w:pos="-720"/>
          <w:tab w:val="left" w:pos="0"/>
          <w:tab w:val="left" w:pos="2160"/>
        </w:tabs>
        <w:suppressAutoHyphens/>
        <w:ind w:left="720" w:hanging="720"/>
        <w:jc w:val="both"/>
        <w:rPr>
          <w:rFonts w:ascii="Arial" w:hAnsi="Arial" w:cs="Arial"/>
          <w:b/>
          <w:bCs/>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b/>
          <w:bCs/>
          <w:spacing w:val="-3"/>
          <w:sz w:val="22"/>
          <w:szCs w:val="22"/>
          <w:u w:val="single"/>
        </w:rPr>
        <w:t>See APPENDIX C</w:t>
      </w:r>
      <w:r w:rsidRPr="007B2448">
        <w:rPr>
          <w:rFonts w:ascii="Arial" w:hAnsi="Arial" w:cs="Arial"/>
          <w:b/>
          <w:bCs/>
          <w:spacing w:val="-3"/>
          <w:sz w:val="22"/>
          <w:szCs w:val="22"/>
        </w:rPr>
        <w:t>.</w:t>
      </w:r>
    </w:p>
    <w:p w14:paraId="17EC8F87" w14:textId="77777777" w:rsidR="001B483D" w:rsidRPr="007B2448" w:rsidRDefault="001B483D" w:rsidP="001B483D">
      <w:pPr>
        <w:tabs>
          <w:tab w:val="left" w:pos="-720"/>
          <w:tab w:val="left" w:pos="0"/>
          <w:tab w:val="left" w:pos="2160"/>
        </w:tabs>
        <w:suppressAutoHyphens/>
        <w:ind w:left="720" w:hanging="720"/>
        <w:jc w:val="both"/>
        <w:rPr>
          <w:rFonts w:ascii="Arial" w:hAnsi="Arial" w:cs="Arial"/>
          <w:b/>
          <w:spacing w:val="-3"/>
          <w:sz w:val="22"/>
          <w:szCs w:val="22"/>
        </w:rPr>
      </w:pPr>
    </w:p>
    <w:p w14:paraId="694AE7E3" w14:textId="77777777" w:rsidR="001B483D" w:rsidRPr="007B2448" w:rsidRDefault="001B483D" w:rsidP="001B483D">
      <w:pPr>
        <w:numPr>
          <w:ilvl w:val="0"/>
          <w:numId w:val="8"/>
        </w:numPr>
        <w:tabs>
          <w:tab w:val="left" w:pos="-720"/>
          <w:tab w:val="left" w:pos="0"/>
          <w:tab w:val="left" w:pos="1440"/>
        </w:tabs>
        <w:suppressAutoHyphens/>
        <w:jc w:val="both"/>
        <w:rPr>
          <w:rFonts w:ascii="Arial" w:hAnsi="Arial" w:cs="Arial"/>
          <w:sz w:val="22"/>
          <w:szCs w:val="22"/>
        </w:rPr>
      </w:pPr>
      <w:r w:rsidRPr="007B2448">
        <w:rPr>
          <w:rFonts w:ascii="Arial" w:hAnsi="Arial" w:cs="Arial"/>
          <w:sz w:val="22"/>
          <w:szCs w:val="22"/>
        </w:rPr>
        <w:t>Each division should organize games as facility use permits.</w:t>
      </w:r>
    </w:p>
    <w:p w14:paraId="79AED1FE" w14:textId="77777777" w:rsidR="001B483D" w:rsidRPr="007B2448" w:rsidRDefault="001B483D" w:rsidP="001B483D">
      <w:pPr>
        <w:tabs>
          <w:tab w:val="left" w:pos="-720"/>
          <w:tab w:val="left" w:pos="0"/>
          <w:tab w:val="left" w:pos="1440"/>
          <w:tab w:val="left" w:pos="2160"/>
        </w:tabs>
        <w:suppressAutoHyphens/>
        <w:ind w:left="1440"/>
        <w:jc w:val="both"/>
        <w:rPr>
          <w:rFonts w:ascii="Arial" w:hAnsi="Arial" w:cs="Arial"/>
          <w:sz w:val="22"/>
          <w:szCs w:val="22"/>
        </w:rPr>
      </w:pPr>
    </w:p>
    <w:p w14:paraId="42BAF802" w14:textId="77777777" w:rsidR="001B483D" w:rsidRPr="007B2448" w:rsidRDefault="001B483D" w:rsidP="001B483D">
      <w:pPr>
        <w:pStyle w:val="BodyTextIndent2"/>
        <w:numPr>
          <w:ilvl w:val="0"/>
          <w:numId w:val="8"/>
        </w:numPr>
        <w:tabs>
          <w:tab w:val="left" w:pos="-720"/>
        </w:tabs>
        <w:rPr>
          <w:rFonts w:ascii="Arial" w:hAnsi="Arial" w:cs="Arial"/>
        </w:rPr>
      </w:pPr>
      <w:r w:rsidRPr="007B2448">
        <w:rPr>
          <w:rFonts w:ascii="Arial" w:hAnsi="Arial" w:cs="Arial"/>
        </w:rPr>
        <w:t>A six (6) game schedule will be used, ideally one game per week.</w:t>
      </w:r>
    </w:p>
    <w:p w14:paraId="19C92C96" w14:textId="77777777" w:rsidR="001B483D" w:rsidRPr="007B2448" w:rsidRDefault="001B483D" w:rsidP="001B483D">
      <w:pPr>
        <w:pStyle w:val="BodyTextIndent2"/>
        <w:tabs>
          <w:tab w:val="left" w:pos="-720"/>
        </w:tabs>
        <w:ind w:left="0" w:firstLine="0"/>
        <w:rPr>
          <w:rFonts w:ascii="Arial" w:hAnsi="Arial" w:cs="Arial"/>
          <w:szCs w:val="22"/>
        </w:rPr>
      </w:pPr>
    </w:p>
    <w:p w14:paraId="55C03163" w14:textId="77777777" w:rsidR="001B483D" w:rsidRPr="007B2448" w:rsidRDefault="001B483D" w:rsidP="001B483D">
      <w:pPr>
        <w:pStyle w:val="BodyTextIndent2"/>
        <w:numPr>
          <w:ilvl w:val="0"/>
          <w:numId w:val="8"/>
        </w:numPr>
        <w:tabs>
          <w:tab w:val="left" w:pos="-720"/>
        </w:tabs>
        <w:rPr>
          <w:rFonts w:ascii="Arial" w:hAnsi="Arial" w:cs="Arial"/>
        </w:rPr>
      </w:pPr>
      <w:r w:rsidRPr="007B2448">
        <w:rPr>
          <w:rFonts w:ascii="Arial" w:hAnsi="Arial" w:cs="Arial"/>
        </w:rPr>
        <w:t>All league games will consist of six (6) ends.</w:t>
      </w:r>
    </w:p>
    <w:p w14:paraId="493373F6" w14:textId="77777777" w:rsidR="001B483D" w:rsidRPr="007B2448" w:rsidRDefault="001B483D" w:rsidP="001B483D">
      <w:pPr>
        <w:pStyle w:val="BodyTextIndent2"/>
        <w:tabs>
          <w:tab w:val="left" w:pos="-720"/>
        </w:tabs>
        <w:ind w:left="0" w:firstLine="0"/>
        <w:rPr>
          <w:rFonts w:ascii="Arial" w:hAnsi="Arial" w:cs="Arial"/>
          <w:szCs w:val="22"/>
        </w:rPr>
      </w:pPr>
    </w:p>
    <w:p w14:paraId="55F48BC4" w14:textId="77777777" w:rsidR="001B483D" w:rsidRPr="007B2448" w:rsidRDefault="001B483D" w:rsidP="001B483D">
      <w:pPr>
        <w:pStyle w:val="BodyTextIndent2"/>
        <w:tabs>
          <w:tab w:val="left" w:pos="-720"/>
          <w:tab w:val="left" w:pos="2160"/>
        </w:tabs>
        <w:ind w:left="0" w:firstLine="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rPr>
        <w:t>(v)</w:t>
      </w:r>
      <w:r w:rsidRPr="007B2448">
        <w:rPr>
          <w:rFonts w:ascii="Arial" w:hAnsi="Arial" w:cs="Arial"/>
          <w:szCs w:val="22"/>
        </w:rPr>
        <w:tab/>
      </w:r>
      <w:r w:rsidRPr="007B2448">
        <w:rPr>
          <w:rFonts w:ascii="Arial" w:hAnsi="Arial" w:cs="Arial"/>
        </w:rPr>
        <w:t>A win is worth 3 points.</w:t>
      </w:r>
    </w:p>
    <w:p w14:paraId="21A2D185" w14:textId="77777777" w:rsidR="001B483D" w:rsidRPr="007B2448" w:rsidRDefault="001B483D" w:rsidP="001B483D">
      <w:pPr>
        <w:tabs>
          <w:tab w:val="left" w:pos="-720"/>
          <w:tab w:val="left" w:pos="0"/>
          <w:tab w:val="left" w:pos="720"/>
          <w:tab w:val="left" w:pos="1440"/>
          <w:tab w:val="left" w:pos="216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A loss is worth 1 point.</w:t>
      </w:r>
    </w:p>
    <w:p w14:paraId="7E4CA3B2" w14:textId="77777777" w:rsidR="001B483D" w:rsidRPr="007B2448" w:rsidRDefault="001B483D" w:rsidP="001B483D">
      <w:pPr>
        <w:tabs>
          <w:tab w:val="left" w:pos="-720"/>
          <w:tab w:val="left" w:pos="0"/>
          <w:tab w:val="left" w:pos="720"/>
          <w:tab w:val="left" w:pos="1440"/>
          <w:tab w:val="left" w:pos="216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A default is worth 0 points.  A win by default is still worth 3 points.</w:t>
      </w:r>
    </w:p>
    <w:p w14:paraId="5D30CF56" w14:textId="77777777" w:rsidR="001B483D" w:rsidRPr="007B2448" w:rsidRDefault="001B483D" w:rsidP="001B483D">
      <w:pPr>
        <w:tabs>
          <w:tab w:val="left" w:pos="-720"/>
          <w:tab w:val="left" w:pos="0"/>
          <w:tab w:val="left" w:pos="720"/>
          <w:tab w:val="left" w:pos="1440"/>
          <w:tab w:val="left" w:pos="2160"/>
        </w:tabs>
        <w:suppressAutoHyphens/>
        <w:jc w:val="both"/>
        <w:rPr>
          <w:rFonts w:ascii="Arial" w:hAnsi="Arial" w:cs="Arial"/>
          <w:spacing w:val="-3"/>
          <w:sz w:val="22"/>
          <w:szCs w:val="22"/>
        </w:rPr>
      </w:pPr>
      <w:bookmarkStart w:id="0" w:name="_Hlk38624966"/>
    </w:p>
    <w:p w14:paraId="348EF0D5" w14:textId="77777777" w:rsidR="001B483D" w:rsidRPr="001A7682" w:rsidRDefault="001B483D" w:rsidP="001B483D">
      <w:pPr>
        <w:numPr>
          <w:ilvl w:val="0"/>
          <w:numId w:val="1"/>
        </w:numPr>
        <w:tabs>
          <w:tab w:val="left" w:pos="-720"/>
          <w:tab w:val="left" w:pos="1440"/>
          <w:tab w:val="left" w:pos="2160"/>
        </w:tabs>
        <w:suppressAutoHyphens/>
        <w:ind w:left="2160" w:hanging="2160"/>
        <w:jc w:val="both"/>
        <w:rPr>
          <w:rFonts w:ascii="Arial" w:hAnsi="Arial" w:cs="Arial"/>
          <w:sz w:val="22"/>
          <w:szCs w:val="22"/>
        </w:rPr>
      </w:pPr>
      <w:r w:rsidRPr="007B2448">
        <w:rPr>
          <w:rFonts w:ascii="Arial" w:hAnsi="Arial" w:cs="Arial"/>
          <w:spacing w:val="-3"/>
          <w:sz w:val="22"/>
          <w:szCs w:val="22"/>
        </w:rPr>
        <w:tab/>
      </w:r>
      <w:bookmarkStart w:id="1" w:name="_Hlk38625000"/>
      <w:r w:rsidRPr="001A7682">
        <w:rPr>
          <w:rFonts w:ascii="Arial" w:hAnsi="Arial" w:cs="Arial"/>
          <w:spacing w:val="-3"/>
          <w:sz w:val="22"/>
          <w:szCs w:val="22"/>
        </w:rPr>
        <w:t>(vi)</w:t>
      </w:r>
      <w:r w:rsidRPr="001A7682">
        <w:rPr>
          <w:rFonts w:ascii="Arial" w:hAnsi="Arial" w:cs="Arial"/>
          <w:spacing w:val="-3"/>
          <w:sz w:val="22"/>
          <w:szCs w:val="22"/>
        </w:rPr>
        <w:tab/>
      </w:r>
      <w:r w:rsidRPr="001A7682">
        <w:rPr>
          <w:rFonts w:ascii="Arial" w:hAnsi="Arial" w:cs="Arial"/>
          <w:sz w:val="22"/>
          <w:szCs w:val="22"/>
        </w:rPr>
        <w:t xml:space="preserve">Any game resulting in a tie will have the tie broken by means of an extra end of continuous play.  If the tie </w:t>
      </w:r>
      <w:proofErr w:type="gramStart"/>
      <w:r w:rsidRPr="001A7682">
        <w:rPr>
          <w:rFonts w:ascii="Arial" w:hAnsi="Arial" w:cs="Arial"/>
          <w:sz w:val="22"/>
          <w:szCs w:val="22"/>
        </w:rPr>
        <w:t>still remains</w:t>
      </w:r>
      <w:proofErr w:type="gramEnd"/>
      <w:r w:rsidRPr="001A7682">
        <w:rPr>
          <w:rFonts w:ascii="Arial" w:hAnsi="Arial" w:cs="Arial"/>
          <w:sz w:val="22"/>
          <w:szCs w:val="22"/>
        </w:rPr>
        <w:t xml:space="preserve"> after this one extra end, then the tie will be broken by a “draw to the button” by one member of each team with the other team members acting as broom-holder and sweepers.  After the “draw to the button” attempt, the following scoring will be used:</w:t>
      </w:r>
    </w:p>
    <w:p w14:paraId="6AB9E601" w14:textId="77777777" w:rsidR="001B483D" w:rsidRPr="001A7682" w:rsidRDefault="001B483D" w:rsidP="001B483D">
      <w:pPr>
        <w:tabs>
          <w:tab w:val="left" w:pos="-720"/>
          <w:tab w:val="left" w:pos="1440"/>
          <w:tab w:val="left" w:pos="2160"/>
        </w:tabs>
        <w:suppressAutoHyphens/>
        <w:jc w:val="both"/>
        <w:rPr>
          <w:rFonts w:ascii="Arial" w:hAnsi="Arial" w:cs="Arial"/>
          <w:sz w:val="22"/>
          <w:szCs w:val="22"/>
        </w:rPr>
      </w:pPr>
    </w:p>
    <w:p w14:paraId="78B9B144" w14:textId="77777777" w:rsidR="001B483D" w:rsidRPr="001A7682" w:rsidRDefault="001B483D" w:rsidP="001B483D">
      <w:pPr>
        <w:numPr>
          <w:ilvl w:val="3"/>
          <w:numId w:val="7"/>
        </w:numPr>
        <w:tabs>
          <w:tab w:val="clear" w:pos="2852"/>
          <w:tab w:val="left" w:pos="-720"/>
          <w:tab w:val="left" w:pos="1440"/>
          <w:tab w:val="num" w:pos="2700"/>
          <w:tab w:val="left" w:pos="2880"/>
        </w:tabs>
        <w:suppressAutoHyphens/>
        <w:ind w:hanging="692"/>
        <w:jc w:val="both"/>
        <w:rPr>
          <w:rFonts w:ascii="Arial" w:hAnsi="Arial" w:cs="Arial"/>
          <w:sz w:val="22"/>
          <w:szCs w:val="22"/>
        </w:rPr>
      </w:pPr>
      <w:r w:rsidRPr="001A7682">
        <w:rPr>
          <w:rFonts w:ascii="Arial" w:hAnsi="Arial" w:cs="Arial"/>
          <w:sz w:val="22"/>
          <w:szCs w:val="22"/>
        </w:rPr>
        <w:t xml:space="preserve">A rock biting the 12-foot circle will be worth 1 point. </w:t>
      </w:r>
    </w:p>
    <w:p w14:paraId="06D2760B" w14:textId="77777777" w:rsidR="001B483D" w:rsidRPr="001A7682" w:rsidRDefault="001B483D" w:rsidP="001B483D">
      <w:pPr>
        <w:numPr>
          <w:ilvl w:val="3"/>
          <w:numId w:val="7"/>
        </w:numPr>
        <w:tabs>
          <w:tab w:val="clear" w:pos="2852"/>
          <w:tab w:val="left" w:pos="-720"/>
          <w:tab w:val="left" w:pos="1440"/>
          <w:tab w:val="num" w:pos="2700"/>
          <w:tab w:val="left" w:pos="2880"/>
        </w:tabs>
        <w:suppressAutoHyphens/>
        <w:ind w:hanging="692"/>
        <w:jc w:val="both"/>
        <w:rPr>
          <w:rFonts w:ascii="Arial" w:hAnsi="Arial" w:cs="Arial"/>
          <w:sz w:val="22"/>
          <w:szCs w:val="22"/>
        </w:rPr>
      </w:pPr>
      <w:r w:rsidRPr="001A7682">
        <w:rPr>
          <w:rFonts w:ascii="Arial" w:hAnsi="Arial" w:cs="Arial"/>
          <w:sz w:val="22"/>
          <w:szCs w:val="22"/>
        </w:rPr>
        <w:t>A rock biting the 8-foot circle will be worth 2 points.</w:t>
      </w:r>
    </w:p>
    <w:p w14:paraId="53072CAE" w14:textId="77777777" w:rsidR="001B483D" w:rsidRPr="001A7682" w:rsidRDefault="001B483D" w:rsidP="001B483D">
      <w:pPr>
        <w:numPr>
          <w:ilvl w:val="3"/>
          <w:numId w:val="7"/>
        </w:numPr>
        <w:tabs>
          <w:tab w:val="clear" w:pos="2852"/>
          <w:tab w:val="left" w:pos="-720"/>
          <w:tab w:val="left" w:pos="1440"/>
          <w:tab w:val="num" w:pos="2700"/>
          <w:tab w:val="left" w:pos="2880"/>
        </w:tabs>
        <w:suppressAutoHyphens/>
        <w:ind w:hanging="692"/>
        <w:jc w:val="both"/>
        <w:rPr>
          <w:rFonts w:ascii="Arial" w:hAnsi="Arial" w:cs="Arial"/>
          <w:sz w:val="22"/>
          <w:szCs w:val="22"/>
        </w:rPr>
      </w:pPr>
      <w:r w:rsidRPr="001A7682">
        <w:rPr>
          <w:rFonts w:ascii="Arial" w:hAnsi="Arial" w:cs="Arial"/>
          <w:sz w:val="22"/>
          <w:szCs w:val="22"/>
        </w:rPr>
        <w:t>A rock biting the 4-foot circle will be worth 3 points.</w:t>
      </w:r>
    </w:p>
    <w:p w14:paraId="554A0140" w14:textId="77777777" w:rsidR="001B483D" w:rsidRPr="001A7682" w:rsidRDefault="001B483D" w:rsidP="001B483D">
      <w:pPr>
        <w:numPr>
          <w:ilvl w:val="3"/>
          <w:numId w:val="7"/>
        </w:numPr>
        <w:tabs>
          <w:tab w:val="clear" w:pos="2852"/>
          <w:tab w:val="left" w:pos="-720"/>
          <w:tab w:val="left" w:pos="1440"/>
          <w:tab w:val="num" w:pos="2700"/>
          <w:tab w:val="left" w:pos="2880"/>
        </w:tabs>
        <w:suppressAutoHyphens/>
        <w:spacing w:line="360" w:lineRule="auto"/>
        <w:ind w:hanging="692"/>
        <w:jc w:val="both"/>
        <w:rPr>
          <w:rFonts w:ascii="Arial" w:hAnsi="Arial" w:cs="Arial"/>
          <w:sz w:val="22"/>
          <w:szCs w:val="22"/>
        </w:rPr>
      </w:pPr>
      <w:r w:rsidRPr="001A7682">
        <w:rPr>
          <w:rFonts w:ascii="Arial" w:hAnsi="Arial" w:cs="Arial"/>
          <w:sz w:val="22"/>
          <w:szCs w:val="22"/>
        </w:rPr>
        <w:t>A rock biting the button will be worth 4 points.</w:t>
      </w:r>
    </w:p>
    <w:p w14:paraId="131EDFA0" w14:textId="77777777" w:rsidR="001B483D" w:rsidRPr="001A7682" w:rsidRDefault="001B483D" w:rsidP="001B483D">
      <w:pPr>
        <w:numPr>
          <w:ilvl w:val="0"/>
          <w:numId w:val="1"/>
        </w:numPr>
        <w:tabs>
          <w:tab w:val="left" w:pos="-720"/>
          <w:tab w:val="left" w:pos="1440"/>
          <w:tab w:val="left" w:pos="2880"/>
        </w:tabs>
        <w:suppressAutoHyphens/>
        <w:ind w:left="2160" w:hanging="2160"/>
        <w:jc w:val="both"/>
        <w:rPr>
          <w:rFonts w:ascii="Arial" w:hAnsi="Arial" w:cs="Arial"/>
          <w:sz w:val="22"/>
          <w:szCs w:val="22"/>
        </w:rPr>
      </w:pPr>
      <w:r w:rsidRPr="001A7682">
        <w:rPr>
          <w:rFonts w:ascii="Arial" w:hAnsi="Arial" w:cs="Arial"/>
          <w:sz w:val="22"/>
          <w:szCs w:val="22"/>
        </w:rPr>
        <w:tab/>
      </w:r>
      <w:r w:rsidRPr="001A7682">
        <w:rPr>
          <w:rFonts w:ascii="Arial" w:hAnsi="Arial" w:cs="Arial"/>
          <w:sz w:val="22"/>
          <w:szCs w:val="22"/>
        </w:rPr>
        <w:tab/>
        <w:t xml:space="preserve">If a tie still exists, then it will be broken by another “draw to the button”. </w:t>
      </w:r>
      <w:bookmarkEnd w:id="0"/>
      <w:r w:rsidRPr="001A7682">
        <w:rPr>
          <w:rFonts w:ascii="Arial" w:hAnsi="Arial" w:cs="Arial"/>
          <w:sz w:val="22"/>
          <w:szCs w:val="22"/>
        </w:rPr>
        <w:t xml:space="preserve">A copy of the SCAA official score sheet is required to be submitted within </w:t>
      </w:r>
      <w:r>
        <w:rPr>
          <w:rFonts w:ascii="Arial" w:hAnsi="Arial" w:cs="Arial"/>
          <w:sz w:val="22"/>
          <w:szCs w:val="22"/>
        </w:rPr>
        <w:t>72</w:t>
      </w:r>
      <w:r w:rsidRPr="001A7682">
        <w:rPr>
          <w:rFonts w:ascii="Arial" w:hAnsi="Arial" w:cs="Arial"/>
          <w:sz w:val="22"/>
          <w:szCs w:val="22"/>
        </w:rPr>
        <w:t xml:space="preserve"> hours of completion of match (</w:t>
      </w:r>
      <w:r w:rsidRPr="001A7682">
        <w:rPr>
          <w:rFonts w:ascii="Arial" w:hAnsi="Arial" w:cs="Arial"/>
          <w:b/>
          <w:bCs/>
          <w:sz w:val="22"/>
          <w:szCs w:val="22"/>
        </w:rPr>
        <w:t>FORM 11</w:t>
      </w:r>
      <w:r w:rsidRPr="001A7682">
        <w:rPr>
          <w:rFonts w:ascii="Arial" w:hAnsi="Arial" w:cs="Arial"/>
          <w:sz w:val="22"/>
          <w:szCs w:val="22"/>
        </w:rPr>
        <w:t xml:space="preserve">).  </w:t>
      </w:r>
    </w:p>
    <w:bookmarkEnd w:id="1"/>
    <w:p w14:paraId="2275BBC4" w14:textId="77777777" w:rsidR="001B483D" w:rsidRPr="007B2448" w:rsidRDefault="001B483D" w:rsidP="001B483D">
      <w:pPr>
        <w:numPr>
          <w:ilvl w:val="0"/>
          <w:numId w:val="1"/>
        </w:numPr>
        <w:tabs>
          <w:tab w:val="left" w:pos="-720"/>
          <w:tab w:val="left" w:pos="1440"/>
          <w:tab w:val="left" w:pos="2880"/>
        </w:tabs>
        <w:suppressAutoHyphens/>
        <w:ind w:left="2160" w:hanging="2160"/>
        <w:jc w:val="both"/>
        <w:rPr>
          <w:rFonts w:ascii="Arial" w:hAnsi="Arial" w:cs="Arial"/>
          <w:sz w:val="22"/>
          <w:szCs w:val="22"/>
        </w:rPr>
      </w:pPr>
    </w:p>
    <w:p w14:paraId="19B1225A" w14:textId="77777777" w:rsidR="001B483D" w:rsidRDefault="001B483D" w:rsidP="001B483D">
      <w:pPr>
        <w:pStyle w:val="BodyTextIndent2"/>
        <w:numPr>
          <w:ilvl w:val="1"/>
          <w:numId w:val="5"/>
        </w:numPr>
        <w:tabs>
          <w:tab w:val="clear" w:pos="0"/>
          <w:tab w:val="clear" w:pos="720"/>
          <w:tab w:val="clear" w:pos="1800"/>
          <w:tab w:val="left" w:pos="-720"/>
          <w:tab w:val="left" w:pos="2160"/>
          <w:tab w:val="num" w:pos="2250"/>
          <w:tab w:val="left" w:pos="2880"/>
        </w:tabs>
        <w:ind w:left="2160"/>
        <w:rPr>
          <w:rFonts w:ascii="Arial" w:hAnsi="Arial" w:cs="Arial"/>
        </w:rPr>
      </w:pPr>
      <w:r w:rsidRPr="007B2448">
        <w:rPr>
          <w:rFonts w:ascii="Arial" w:hAnsi="Arial" w:cs="Arial"/>
          <w:spacing w:val="0"/>
        </w:rPr>
        <w:t>At the end of league play ALL points accumulated will count toward final standings.</w:t>
      </w:r>
    </w:p>
    <w:p w14:paraId="3B7F897F" w14:textId="77777777" w:rsidR="001B483D" w:rsidRDefault="001B483D" w:rsidP="001B483D">
      <w:pPr>
        <w:pStyle w:val="BodyTextIndent2"/>
        <w:tabs>
          <w:tab w:val="clear" w:pos="0"/>
          <w:tab w:val="left" w:pos="-720"/>
          <w:tab w:val="left" w:pos="2160"/>
          <w:tab w:val="left" w:pos="2880"/>
        </w:tabs>
        <w:ind w:left="0" w:firstLine="0"/>
        <w:rPr>
          <w:rFonts w:ascii="Arial" w:hAnsi="Arial" w:cs="Arial"/>
        </w:rPr>
      </w:pPr>
    </w:p>
    <w:p w14:paraId="26CAACD2" w14:textId="77777777" w:rsidR="001B483D" w:rsidRPr="007B2448" w:rsidRDefault="001B483D" w:rsidP="001B483D">
      <w:pPr>
        <w:pStyle w:val="BodyTextIndent2"/>
        <w:tabs>
          <w:tab w:val="clear" w:pos="0"/>
          <w:tab w:val="left" w:pos="-720"/>
          <w:tab w:val="left" w:pos="2160"/>
          <w:tab w:val="left" w:pos="2880"/>
        </w:tabs>
        <w:ind w:left="0" w:firstLine="0"/>
        <w:rPr>
          <w:rFonts w:ascii="Arial" w:hAnsi="Arial" w:cs="Arial"/>
        </w:rPr>
      </w:pPr>
      <w:r w:rsidRPr="00D40677">
        <w:rPr>
          <w:rFonts w:ascii="Arial" w:hAnsi="Arial" w:cs="Arial"/>
          <w:b/>
          <w:bCs/>
        </w:rPr>
        <w:t xml:space="preserve">5. </w:t>
      </w:r>
      <w:r w:rsidRPr="00D40677">
        <w:rPr>
          <w:rFonts w:ascii="Arial" w:hAnsi="Arial" w:cs="Arial"/>
          <w:b/>
          <w:bCs/>
        </w:rPr>
        <w:tab/>
      </w:r>
      <w:r w:rsidRPr="007B2448">
        <w:rPr>
          <w:rFonts w:ascii="Arial" w:hAnsi="Arial" w:cs="Arial"/>
          <w:b/>
          <w:bCs/>
          <w:u w:val="single"/>
        </w:rPr>
        <w:t>Play-off Structure and Play</w:t>
      </w:r>
      <w:r w:rsidRPr="007B2448">
        <w:rPr>
          <w:rFonts w:ascii="Arial" w:hAnsi="Arial" w:cs="Arial"/>
        </w:rPr>
        <w:t>:</w:t>
      </w:r>
    </w:p>
    <w:p w14:paraId="4854CC68" w14:textId="77777777" w:rsidR="001B483D" w:rsidRPr="007B2448" w:rsidRDefault="001B483D" w:rsidP="001B483D">
      <w:pPr>
        <w:tabs>
          <w:tab w:val="left" w:pos="-720"/>
          <w:tab w:val="left" w:pos="0"/>
          <w:tab w:val="left" w:pos="720"/>
          <w:tab w:val="left" w:pos="1440"/>
          <w:tab w:val="left" w:pos="2160"/>
          <w:tab w:val="left" w:pos="2880"/>
        </w:tabs>
        <w:suppressAutoHyphens/>
        <w:jc w:val="both"/>
        <w:rPr>
          <w:rFonts w:ascii="Arial" w:hAnsi="Arial" w:cs="Arial"/>
          <w:sz w:val="22"/>
          <w:szCs w:val="22"/>
        </w:rPr>
      </w:pPr>
    </w:p>
    <w:p w14:paraId="78327CA2" w14:textId="77777777" w:rsidR="001B483D" w:rsidRPr="007B2448" w:rsidRDefault="001B483D" w:rsidP="001B483D">
      <w:pPr>
        <w:pStyle w:val="BodyText"/>
        <w:numPr>
          <w:ilvl w:val="0"/>
          <w:numId w:val="2"/>
        </w:numPr>
        <w:tabs>
          <w:tab w:val="left" w:pos="-720"/>
          <w:tab w:val="left" w:pos="720"/>
          <w:tab w:val="left" w:pos="1440"/>
          <w:tab w:val="left" w:pos="2160"/>
          <w:tab w:val="left" w:pos="2880"/>
        </w:tabs>
        <w:spacing w:before="0" w:after="0"/>
        <w:rPr>
          <w:rFonts w:ascii="Arial" w:hAnsi="Arial" w:cs="Arial"/>
        </w:rPr>
      </w:pPr>
      <w:r w:rsidRPr="007B2448">
        <w:rPr>
          <w:rFonts w:ascii="Arial" w:hAnsi="Arial" w:cs="Arial"/>
          <w:spacing w:val="0"/>
        </w:rPr>
        <w:t>All teams will qualify for the play-offs.</w:t>
      </w:r>
    </w:p>
    <w:p w14:paraId="43E43E4D" w14:textId="77777777" w:rsidR="001B483D" w:rsidRPr="007B2448" w:rsidRDefault="001B483D" w:rsidP="001B483D">
      <w:pPr>
        <w:pStyle w:val="BodyText"/>
        <w:tabs>
          <w:tab w:val="left" w:pos="-720"/>
          <w:tab w:val="left" w:pos="720"/>
          <w:tab w:val="left" w:pos="2160"/>
          <w:tab w:val="left" w:pos="2880"/>
        </w:tabs>
        <w:spacing w:before="0" w:after="0"/>
        <w:rPr>
          <w:rFonts w:ascii="Arial" w:hAnsi="Arial" w:cs="Arial"/>
          <w:spacing w:val="0"/>
          <w:szCs w:val="22"/>
        </w:rPr>
      </w:pPr>
    </w:p>
    <w:p w14:paraId="2636D5BC" w14:textId="77777777" w:rsidR="001B483D" w:rsidRPr="007B2448" w:rsidRDefault="001B483D" w:rsidP="001B483D">
      <w:pPr>
        <w:numPr>
          <w:ilvl w:val="0"/>
          <w:numId w:val="2"/>
        </w:numPr>
        <w:tabs>
          <w:tab w:val="left" w:pos="-720"/>
          <w:tab w:val="left" w:pos="0"/>
          <w:tab w:val="left" w:pos="720"/>
          <w:tab w:val="left" w:pos="2160"/>
          <w:tab w:val="left" w:pos="2880"/>
        </w:tabs>
        <w:suppressAutoHyphens/>
        <w:jc w:val="both"/>
        <w:rPr>
          <w:rFonts w:ascii="Arial" w:hAnsi="Arial" w:cs="Arial"/>
          <w:sz w:val="22"/>
          <w:szCs w:val="22"/>
        </w:rPr>
      </w:pPr>
      <w:r w:rsidRPr="007B2448">
        <w:rPr>
          <w:rFonts w:ascii="Arial" w:hAnsi="Arial" w:cs="Arial"/>
          <w:sz w:val="22"/>
          <w:szCs w:val="22"/>
        </w:rPr>
        <w:t>Play-offs are divisional and will lead to an SCAA championship (APPENDIX E).</w:t>
      </w:r>
    </w:p>
    <w:p w14:paraId="20B244E5" w14:textId="77777777" w:rsidR="001B483D" w:rsidRPr="007B2448" w:rsidRDefault="001B483D" w:rsidP="001B483D">
      <w:pPr>
        <w:tabs>
          <w:tab w:val="left" w:pos="-720"/>
          <w:tab w:val="left" w:pos="0"/>
          <w:tab w:val="left" w:pos="720"/>
          <w:tab w:val="left" w:pos="2160"/>
          <w:tab w:val="left" w:pos="2880"/>
        </w:tabs>
        <w:suppressAutoHyphens/>
        <w:jc w:val="both"/>
        <w:rPr>
          <w:rFonts w:ascii="Arial" w:hAnsi="Arial" w:cs="Arial"/>
          <w:sz w:val="22"/>
          <w:szCs w:val="22"/>
        </w:rPr>
      </w:pPr>
    </w:p>
    <w:p w14:paraId="7209D67C" w14:textId="77777777" w:rsidR="001B483D" w:rsidRPr="001A7682" w:rsidRDefault="001B483D" w:rsidP="001B483D">
      <w:pPr>
        <w:numPr>
          <w:ilvl w:val="0"/>
          <w:numId w:val="2"/>
        </w:numPr>
        <w:tabs>
          <w:tab w:val="left" w:pos="-720"/>
          <w:tab w:val="left" w:pos="0"/>
          <w:tab w:val="left" w:pos="720"/>
          <w:tab w:val="left" w:pos="2160"/>
          <w:tab w:val="left" w:pos="2880"/>
        </w:tabs>
        <w:suppressAutoHyphens/>
        <w:jc w:val="both"/>
        <w:rPr>
          <w:rFonts w:ascii="Arial" w:hAnsi="Arial" w:cs="Arial"/>
          <w:sz w:val="22"/>
          <w:szCs w:val="22"/>
        </w:rPr>
      </w:pPr>
      <w:bookmarkStart w:id="2" w:name="_Hlk38625393"/>
      <w:r w:rsidRPr="001A7682">
        <w:rPr>
          <w:rFonts w:ascii="Arial" w:hAnsi="Arial" w:cs="Arial"/>
          <w:sz w:val="22"/>
          <w:szCs w:val="22"/>
        </w:rPr>
        <w:t xml:space="preserve">All play-off games will consist of </w:t>
      </w:r>
      <w:r w:rsidRPr="001A7682">
        <w:rPr>
          <w:rFonts w:ascii="Arial" w:hAnsi="Arial" w:cs="Arial"/>
          <w:b/>
          <w:bCs/>
          <w:sz w:val="22"/>
          <w:szCs w:val="22"/>
          <w:u w:val="single"/>
        </w:rPr>
        <w:t>eight (8) ends</w:t>
      </w:r>
      <w:r w:rsidRPr="001A7682">
        <w:rPr>
          <w:rFonts w:ascii="Arial" w:hAnsi="Arial" w:cs="Arial"/>
          <w:sz w:val="22"/>
          <w:szCs w:val="22"/>
        </w:rPr>
        <w:t xml:space="preserve">.  Ties will be broken using the same method that was employed during league play.  Refer to item </w:t>
      </w:r>
      <w:r>
        <w:rPr>
          <w:rFonts w:ascii="Arial" w:hAnsi="Arial" w:cs="Arial"/>
          <w:sz w:val="22"/>
          <w:szCs w:val="22"/>
        </w:rPr>
        <w:t>4</w:t>
      </w:r>
      <w:r w:rsidRPr="001A7682">
        <w:rPr>
          <w:rFonts w:ascii="Arial" w:hAnsi="Arial" w:cs="Arial"/>
          <w:sz w:val="22"/>
          <w:szCs w:val="22"/>
        </w:rPr>
        <w:t xml:space="preserve">(b)(vi). </w:t>
      </w:r>
      <w:bookmarkEnd w:id="2"/>
    </w:p>
    <w:p w14:paraId="7E765651" w14:textId="77777777" w:rsidR="001B483D" w:rsidRPr="007B2448" w:rsidRDefault="001B483D" w:rsidP="001B483D">
      <w:pPr>
        <w:tabs>
          <w:tab w:val="left" w:pos="-720"/>
          <w:tab w:val="left" w:pos="0"/>
          <w:tab w:val="left" w:pos="720"/>
          <w:tab w:val="left" w:pos="2160"/>
          <w:tab w:val="left" w:pos="2880"/>
        </w:tabs>
        <w:suppressAutoHyphens/>
        <w:jc w:val="both"/>
        <w:rPr>
          <w:rFonts w:ascii="Arial" w:hAnsi="Arial" w:cs="Arial"/>
          <w:sz w:val="22"/>
          <w:szCs w:val="22"/>
        </w:rPr>
      </w:pPr>
    </w:p>
    <w:p w14:paraId="1CDA6A9F" w14:textId="77777777" w:rsidR="001B483D" w:rsidRPr="003C32B4" w:rsidRDefault="001B483D" w:rsidP="001B483D">
      <w:pPr>
        <w:numPr>
          <w:ilvl w:val="0"/>
          <w:numId w:val="2"/>
        </w:numPr>
        <w:tabs>
          <w:tab w:val="left" w:pos="-720"/>
          <w:tab w:val="left" w:pos="0"/>
          <w:tab w:val="left" w:pos="720"/>
          <w:tab w:val="left" w:pos="2160"/>
          <w:tab w:val="left" w:pos="2880"/>
        </w:tabs>
        <w:suppressAutoHyphens/>
        <w:jc w:val="both"/>
        <w:rPr>
          <w:rFonts w:ascii="Arial" w:hAnsi="Arial" w:cs="Arial"/>
          <w:sz w:val="22"/>
          <w:szCs w:val="22"/>
        </w:rPr>
      </w:pPr>
      <w:bookmarkStart w:id="3" w:name="_Hlk38625695"/>
      <w:r w:rsidRPr="003C32B4">
        <w:rPr>
          <w:rFonts w:ascii="Arial" w:hAnsi="Arial" w:cs="Arial"/>
          <w:b/>
          <w:bCs/>
          <w:sz w:val="22"/>
          <w:szCs w:val="22"/>
          <w:u w:val="single"/>
        </w:rPr>
        <w:t xml:space="preserve">The Seeding Committee and the seeding of teams: </w:t>
      </w:r>
    </w:p>
    <w:p w14:paraId="02391FB8" w14:textId="77777777" w:rsidR="001B483D" w:rsidRPr="003C32B4" w:rsidRDefault="001B483D" w:rsidP="001B483D">
      <w:pPr>
        <w:tabs>
          <w:tab w:val="left" w:pos="-720"/>
          <w:tab w:val="left" w:pos="0"/>
          <w:tab w:val="left" w:pos="720"/>
          <w:tab w:val="left" w:pos="2160"/>
          <w:tab w:val="left" w:pos="2880"/>
        </w:tabs>
        <w:suppressAutoHyphens/>
        <w:jc w:val="both"/>
        <w:rPr>
          <w:rFonts w:ascii="Arial" w:hAnsi="Arial" w:cs="Arial"/>
          <w:sz w:val="22"/>
          <w:szCs w:val="22"/>
        </w:rPr>
      </w:pPr>
      <w:r w:rsidRPr="003C32B4">
        <w:rPr>
          <w:rFonts w:ascii="Arial" w:hAnsi="Arial" w:cs="Arial"/>
          <w:spacing w:val="-3"/>
          <w:sz w:val="22"/>
          <w:szCs w:val="22"/>
        </w:rPr>
        <w:tab/>
      </w:r>
      <w:r w:rsidRPr="003C32B4">
        <w:rPr>
          <w:rFonts w:ascii="Arial" w:hAnsi="Arial" w:cs="Arial"/>
          <w:spacing w:val="-3"/>
          <w:sz w:val="22"/>
          <w:szCs w:val="22"/>
        </w:rPr>
        <w:tab/>
        <w:t xml:space="preserve">See General Guidelines; Part 1, item </w:t>
      </w:r>
      <w:proofErr w:type="gramStart"/>
      <w:r w:rsidRPr="003C32B4">
        <w:rPr>
          <w:rFonts w:ascii="Arial" w:hAnsi="Arial" w:cs="Arial"/>
          <w:spacing w:val="-3"/>
          <w:sz w:val="22"/>
          <w:szCs w:val="22"/>
        </w:rPr>
        <w:t>7</w:t>
      </w:r>
      <w:proofErr w:type="gramEnd"/>
    </w:p>
    <w:bookmarkEnd w:id="3"/>
    <w:p w14:paraId="64829408" w14:textId="77777777" w:rsidR="001B483D" w:rsidRPr="007B2448" w:rsidRDefault="001B483D" w:rsidP="001B483D">
      <w:pPr>
        <w:tabs>
          <w:tab w:val="left" w:pos="-720"/>
          <w:tab w:val="left" w:pos="0"/>
          <w:tab w:val="num" w:pos="360"/>
          <w:tab w:val="left" w:pos="720"/>
          <w:tab w:val="left" w:pos="1440"/>
          <w:tab w:val="left" w:pos="2160"/>
          <w:tab w:val="left" w:pos="2880"/>
        </w:tabs>
        <w:suppressAutoHyphens/>
        <w:jc w:val="both"/>
        <w:rPr>
          <w:rFonts w:ascii="Arial" w:hAnsi="Arial" w:cs="Arial"/>
          <w:sz w:val="22"/>
          <w:szCs w:val="22"/>
        </w:rPr>
      </w:pPr>
    </w:p>
    <w:p w14:paraId="0075EDF9" w14:textId="77777777" w:rsidR="001B483D" w:rsidRPr="007B2448" w:rsidRDefault="001B483D" w:rsidP="001B483D">
      <w:pPr>
        <w:tabs>
          <w:tab w:val="left" w:pos="-720"/>
          <w:tab w:val="left" w:pos="0"/>
          <w:tab w:val="left" w:pos="720"/>
          <w:tab w:val="left" w:pos="1440"/>
          <w:tab w:val="left" w:pos="2160"/>
          <w:tab w:val="left" w:pos="2880"/>
        </w:tabs>
        <w:suppressAutoHyphens/>
        <w:jc w:val="both"/>
        <w:rPr>
          <w:rFonts w:ascii="Arial" w:hAnsi="Arial" w:cs="Arial"/>
          <w:sz w:val="22"/>
          <w:szCs w:val="22"/>
        </w:rPr>
      </w:pPr>
      <w:r>
        <w:rPr>
          <w:rFonts w:ascii="Arial" w:hAnsi="Arial" w:cs="Arial"/>
          <w:b/>
          <w:bCs/>
          <w:sz w:val="22"/>
          <w:szCs w:val="22"/>
        </w:rPr>
        <w:t>6</w:t>
      </w:r>
      <w:r w:rsidRPr="007B2448">
        <w:rPr>
          <w:rFonts w:ascii="Arial" w:hAnsi="Arial" w:cs="Arial"/>
          <w:b/>
          <w:bCs/>
          <w:sz w:val="22"/>
          <w:szCs w:val="22"/>
        </w:rPr>
        <w:t>.</w:t>
      </w:r>
      <w:r w:rsidRPr="007B2448">
        <w:rPr>
          <w:rFonts w:ascii="Arial" w:hAnsi="Arial" w:cs="Arial"/>
          <w:b/>
          <w:sz w:val="22"/>
          <w:szCs w:val="22"/>
        </w:rPr>
        <w:tab/>
        <w:t>Entry to GBSSA: APPENDIX J</w:t>
      </w:r>
    </w:p>
    <w:p w14:paraId="473725A0" w14:textId="77777777" w:rsidR="001B483D" w:rsidRPr="007B2448" w:rsidRDefault="001B483D" w:rsidP="001B483D">
      <w:pPr>
        <w:tabs>
          <w:tab w:val="left" w:pos="-720"/>
          <w:tab w:val="left" w:pos="0"/>
          <w:tab w:val="left" w:pos="720"/>
          <w:tab w:val="left" w:pos="2160"/>
          <w:tab w:val="left" w:pos="2880"/>
        </w:tabs>
        <w:suppressAutoHyphens/>
        <w:jc w:val="both"/>
        <w:rPr>
          <w:rFonts w:ascii="Arial" w:hAnsi="Arial" w:cs="Arial"/>
          <w:sz w:val="22"/>
          <w:szCs w:val="22"/>
        </w:rPr>
      </w:pPr>
    </w:p>
    <w:p w14:paraId="29AB3F7F" w14:textId="77777777" w:rsidR="001B483D" w:rsidRPr="007B2448" w:rsidRDefault="001B483D" w:rsidP="001B483D">
      <w:pPr>
        <w:tabs>
          <w:tab w:val="left" w:pos="-720"/>
          <w:tab w:val="left" w:pos="0"/>
          <w:tab w:val="left" w:pos="720"/>
          <w:tab w:val="left" w:pos="1440"/>
          <w:tab w:val="left" w:pos="2160"/>
          <w:tab w:val="left" w:pos="2880"/>
        </w:tabs>
        <w:suppressAutoHyphens/>
        <w:jc w:val="both"/>
        <w:rPr>
          <w:rFonts w:ascii="Arial" w:hAnsi="Arial" w:cs="Arial"/>
          <w:sz w:val="22"/>
          <w:szCs w:val="22"/>
        </w:rPr>
      </w:pPr>
      <w:r>
        <w:rPr>
          <w:rFonts w:ascii="Arial" w:hAnsi="Arial" w:cs="Arial"/>
          <w:b/>
          <w:bCs/>
          <w:sz w:val="22"/>
          <w:szCs w:val="22"/>
        </w:rPr>
        <w:t>7</w:t>
      </w:r>
      <w:r w:rsidRPr="007B2448">
        <w:rPr>
          <w:rFonts w:ascii="Arial" w:hAnsi="Arial" w:cs="Arial"/>
          <w:b/>
          <w:bCs/>
          <w:sz w:val="22"/>
          <w:szCs w:val="22"/>
        </w:rPr>
        <w:t>.</w:t>
      </w:r>
      <w:r w:rsidRPr="007B2448">
        <w:rPr>
          <w:rFonts w:ascii="Arial" w:hAnsi="Arial" w:cs="Arial"/>
          <w:b/>
          <w:sz w:val="22"/>
          <w:szCs w:val="22"/>
        </w:rPr>
        <w:tab/>
      </w:r>
      <w:r w:rsidRPr="007B2448">
        <w:rPr>
          <w:rFonts w:ascii="Arial" w:hAnsi="Arial" w:cs="Arial"/>
          <w:b/>
          <w:bCs/>
          <w:spacing w:val="-3"/>
          <w:sz w:val="22"/>
          <w:szCs w:val="22"/>
          <w:u w:val="single"/>
        </w:rPr>
        <w:t>Start Times:</w:t>
      </w:r>
    </w:p>
    <w:p w14:paraId="29AFBE4F" w14:textId="77777777" w:rsidR="001B483D" w:rsidRPr="007B2448" w:rsidRDefault="001B483D" w:rsidP="001B483D">
      <w:pPr>
        <w:tabs>
          <w:tab w:val="left" w:pos="-720"/>
          <w:tab w:val="left" w:pos="0"/>
          <w:tab w:val="left" w:pos="720"/>
          <w:tab w:val="left" w:pos="1440"/>
        </w:tabs>
        <w:suppressAutoHyphens/>
        <w:ind w:left="720" w:hanging="720"/>
        <w:jc w:val="both"/>
        <w:rPr>
          <w:rFonts w:ascii="Arial" w:hAnsi="Arial" w:cs="Arial"/>
          <w:spacing w:val="-3"/>
          <w:sz w:val="22"/>
          <w:szCs w:val="22"/>
        </w:rPr>
      </w:pPr>
    </w:p>
    <w:p w14:paraId="5624A800" w14:textId="77777777" w:rsidR="001B483D" w:rsidRPr="007B2448" w:rsidRDefault="001B483D" w:rsidP="001B483D">
      <w:pPr>
        <w:tabs>
          <w:tab w:val="left" w:pos="-720"/>
          <w:tab w:val="left" w:pos="0"/>
          <w:tab w:val="left" w:pos="720"/>
          <w:tab w:val="left" w:pos="144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See the General </w:t>
      </w:r>
      <w:proofErr w:type="gramStart"/>
      <w:r w:rsidRPr="007B2448">
        <w:rPr>
          <w:rFonts w:ascii="Arial" w:hAnsi="Arial" w:cs="Arial"/>
          <w:spacing w:val="-3"/>
          <w:sz w:val="22"/>
          <w:szCs w:val="22"/>
        </w:rPr>
        <w:t>Guidelines;</w:t>
      </w:r>
      <w:proofErr w:type="gramEnd"/>
      <w:r w:rsidRPr="007B2448">
        <w:rPr>
          <w:rFonts w:ascii="Arial" w:hAnsi="Arial" w:cs="Arial"/>
          <w:spacing w:val="-3"/>
          <w:sz w:val="22"/>
          <w:szCs w:val="22"/>
        </w:rPr>
        <w:t xml:space="preserve"> </w:t>
      </w:r>
    </w:p>
    <w:p w14:paraId="574DF6E5" w14:textId="77777777" w:rsidR="001B483D" w:rsidRPr="007B2448" w:rsidRDefault="001B483D" w:rsidP="001B483D">
      <w:pPr>
        <w:tabs>
          <w:tab w:val="left" w:pos="-720"/>
          <w:tab w:val="left" w:pos="0"/>
          <w:tab w:val="left" w:pos="720"/>
          <w:tab w:val="left" w:pos="1440"/>
        </w:tabs>
        <w:suppressAutoHyphens/>
        <w:ind w:left="720" w:hanging="720"/>
        <w:jc w:val="both"/>
        <w:rPr>
          <w:rFonts w:ascii="Arial" w:hAnsi="Arial" w:cs="Arial"/>
          <w:sz w:val="22"/>
          <w:szCs w:val="22"/>
        </w:rPr>
      </w:pPr>
      <w:r w:rsidRPr="007B2448">
        <w:rPr>
          <w:rFonts w:ascii="Arial" w:hAnsi="Arial" w:cs="Arial"/>
          <w:spacing w:val="-3"/>
          <w:sz w:val="22"/>
          <w:szCs w:val="22"/>
        </w:rPr>
        <w:tab/>
        <w:t>Secondary School Athletic Activities Operating Parameters, as per the SCDSB.</w:t>
      </w:r>
    </w:p>
    <w:p w14:paraId="6505826F" w14:textId="77777777" w:rsidR="001B483D" w:rsidRPr="007B2448" w:rsidRDefault="001B483D" w:rsidP="001B483D">
      <w:pPr>
        <w:tabs>
          <w:tab w:val="left" w:pos="-720"/>
          <w:tab w:val="left" w:pos="0"/>
          <w:tab w:val="left" w:pos="720"/>
          <w:tab w:val="left" w:pos="1440"/>
        </w:tabs>
        <w:suppressAutoHyphens/>
        <w:ind w:left="2160" w:hanging="2160"/>
        <w:jc w:val="both"/>
        <w:rPr>
          <w:rFonts w:ascii="Arial" w:hAnsi="Arial" w:cs="Arial"/>
          <w:spacing w:val="-3"/>
          <w:sz w:val="22"/>
          <w:szCs w:val="22"/>
        </w:rPr>
      </w:pPr>
    </w:p>
    <w:p w14:paraId="1F69D4F6" w14:textId="77777777" w:rsidR="001B483D" w:rsidRPr="007B2448" w:rsidRDefault="001B483D" w:rsidP="001B483D">
      <w:pPr>
        <w:tabs>
          <w:tab w:val="left" w:pos="-720"/>
          <w:tab w:val="left" w:pos="0"/>
        </w:tabs>
        <w:suppressAutoHyphens/>
        <w:ind w:left="720" w:hanging="720"/>
        <w:jc w:val="both"/>
        <w:rPr>
          <w:rFonts w:ascii="Arial" w:hAnsi="Arial" w:cs="Arial"/>
          <w:b/>
          <w:bCs/>
          <w:sz w:val="22"/>
          <w:szCs w:val="22"/>
        </w:rPr>
      </w:pPr>
      <w:r>
        <w:rPr>
          <w:rFonts w:ascii="Arial" w:hAnsi="Arial" w:cs="Arial"/>
          <w:b/>
          <w:bCs/>
          <w:spacing w:val="-3"/>
          <w:sz w:val="22"/>
          <w:szCs w:val="22"/>
        </w:rPr>
        <w:t>8</w:t>
      </w:r>
      <w:r w:rsidRPr="007B2448">
        <w:rPr>
          <w:rFonts w:ascii="Arial" w:hAnsi="Arial" w:cs="Arial"/>
          <w:b/>
          <w:bCs/>
          <w:spacing w:val="-3"/>
          <w:sz w:val="22"/>
          <w:szCs w:val="22"/>
        </w:rPr>
        <w:t>.</w:t>
      </w:r>
      <w:r w:rsidRPr="007B2448">
        <w:rPr>
          <w:rFonts w:ascii="Arial" w:hAnsi="Arial" w:cs="Arial"/>
          <w:b/>
          <w:spacing w:val="-3"/>
          <w:sz w:val="22"/>
          <w:szCs w:val="22"/>
        </w:rPr>
        <w:tab/>
      </w:r>
      <w:r w:rsidRPr="007B2448">
        <w:rPr>
          <w:rFonts w:ascii="Arial" w:hAnsi="Arial" w:cs="Arial"/>
          <w:b/>
          <w:bCs/>
          <w:spacing w:val="-3"/>
          <w:sz w:val="22"/>
          <w:szCs w:val="22"/>
          <w:u w:val="single"/>
        </w:rPr>
        <w:t>Date for Declaring Participation in the Season:</w:t>
      </w:r>
    </w:p>
    <w:p w14:paraId="3A1BA5C7" w14:textId="77777777" w:rsidR="001B483D" w:rsidRPr="007B2448" w:rsidRDefault="001B483D" w:rsidP="001B483D">
      <w:pPr>
        <w:tabs>
          <w:tab w:val="left" w:pos="-720"/>
        </w:tabs>
        <w:suppressAutoHyphens/>
        <w:jc w:val="both"/>
        <w:rPr>
          <w:rFonts w:ascii="Arial" w:hAnsi="Arial" w:cs="Arial"/>
          <w:b/>
          <w:spacing w:val="-3"/>
          <w:sz w:val="22"/>
          <w:szCs w:val="22"/>
        </w:rPr>
      </w:pPr>
    </w:p>
    <w:p w14:paraId="51B396EA" w14:textId="77777777" w:rsidR="001B483D" w:rsidRPr="007B2448" w:rsidRDefault="001B483D" w:rsidP="001B483D">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Declaration must be made before the last week of October prior to the start of that playing season. </w:t>
      </w:r>
    </w:p>
    <w:p w14:paraId="71B15DC1" w14:textId="77777777" w:rsidR="001B483D" w:rsidRPr="007B2448" w:rsidRDefault="001B483D" w:rsidP="001B483D">
      <w:pPr>
        <w:tabs>
          <w:tab w:val="left" w:pos="-720"/>
          <w:tab w:val="left" w:pos="0"/>
        </w:tabs>
        <w:suppressAutoHyphens/>
        <w:ind w:left="720" w:hanging="720"/>
        <w:jc w:val="both"/>
        <w:rPr>
          <w:rFonts w:ascii="Arial" w:hAnsi="Arial" w:cs="Arial"/>
          <w:spacing w:val="-3"/>
          <w:sz w:val="22"/>
          <w:szCs w:val="22"/>
        </w:rPr>
      </w:pPr>
    </w:p>
    <w:p w14:paraId="3C66B1A5" w14:textId="77777777" w:rsidR="001B483D" w:rsidRDefault="001B483D" w:rsidP="001B483D">
      <w:pPr>
        <w:tabs>
          <w:tab w:val="left" w:pos="-720"/>
          <w:tab w:val="left" w:pos="0"/>
        </w:tabs>
        <w:suppressAutoHyphens/>
        <w:ind w:left="720" w:hanging="720"/>
        <w:jc w:val="both"/>
        <w:rPr>
          <w:rFonts w:ascii="Arial" w:hAnsi="Arial" w:cs="Arial"/>
          <w:b/>
          <w:bCs/>
          <w:spacing w:val="-3"/>
          <w:sz w:val="22"/>
          <w:szCs w:val="22"/>
          <w:u w:val="single"/>
        </w:rPr>
      </w:pPr>
      <w:r>
        <w:rPr>
          <w:rFonts w:ascii="Arial" w:hAnsi="Arial" w:cs="Arial"/>
          <w:b/>
          <w:bCs/>
          <w:spacing w:val="-3"/>
          <w:sz w:val="22"/>
          <w:szCs w:val="22"/>
        </w:rPr>
        <w:t>9</w:t>
      </w:r>
      <w:r w:rsidRPr="007B2448">
        <w:rPr>
          <w:rFonts w:ascii="Arial" w:hAnsi="Arial" w:cs="Arial"/>
          <w:b/>
          <w:bCs/>
          <w:spacing w:val="-3"/>
          <w:sz w:val="22"/>
          <w:szCs w:val="22"/>
        </w:rPr>
        <w:t>.</w:t>
      </w:r>
      <w:r w:rsidRPr="007B2448">
        <w:rPr>
          <w:rFonts w:ascii="Arial" w:hAnsi="Arial" w:cs="Arial"/>
          <w:b/>
          <w:spacing w:val="-3"/>
          <w:sz w:val="22"/>
          <w:szCs w:val="22"/>
        </w:rPr>
        <w:tab/>
      </w:r>
      <w:r w:rsidRPr="007B2448">
        <w:rPr>
          <w:rFonts w:ascii="Arial" w:hAnsi="Arial" w:cs="Arial"/>
          <w:b/>
          <w:bCs/>
          <w:spacing w:val="-3"/>
          <w:sz w:val="22"/>
          <w:szCs w:val="22"/>
          <w:u w:val="single"/>
        </w:rPr>
        <w:t>Convenorship Rotation:</w:t>
      </w:r>
    </w:p>
    <w:p w14:paraId="4AB9DC96" w14:textId="77777777" w:rsidR="001B483D" w:rsidRDefault="001B483D" w:rsidP="001B483D">
      <w:pPr>
        <w:tabs>
          <w:tab w:val="left" w:pos="-720"/>
          <w:tab w:val="left" w:pos="0"/>
        </w:tabs>
        <w:suppressAutoHyphens/>
        <w:ind w:left="720" w:hanging="720"/>
        <w:jc w:val="both"/>
        <w:rPr>
          <w:rFonts w:ascii="Arial" w:hAnsi="Arial" w:cs="Arial"/>
          <w:b/>
          <w:bCs/>
          <w:sz w:val="22"/>
          <w:szCs w:val="22"/>
          <w:u w:val="single"/>
        </w:rPr>
      </w:pPr>
    </w:p>
    <w:p w14:paraId="57503192" w14:textId="77777777" w:rsidR="001B483D" w:rsidRPr="00B2143F" w:rsidRDefault="001B483D" w:rsidP="001B483D">
      <w:pPr>
        <w:tabs>
          <w:tab w:val="left" w:pos="-720"/>
          <w:tab w:val="left" w:pos="0"/>
        </w:tabs>
        <w:suppressAutoHyphens/>
        <w:ind w:left="720" w:hanging="720"/>
        <w:jc w:val="both"/>
        <w:rPr>
          <w:rFonts w:ascii="Arial" w:hAnsi="Arial" w:cs="Arial"/>
          <w:b/>
          <w:bCs/>
          <w:sz w:val="24"/>
          <w:szCs w:val="24"/>
          <w:u w:val="single"/>
        </w:rPr>
      </w:pPr>
      <w:r>
        <w:rPr>
          <w:rFonts w:ascii="Arial" w:hAnsi="Arial" w:cs="Arial"/>
          <w:spacing w:val="-3"/>
        </w:rPr>
        <w:tab/>
      </w:r>
      <w:r w:rsidRPr="00B2143F">
        <w:rPr>
          <w:rFonts w:ascii="Arial" w:hAnsi="Arial" w:cs="Arial"/>
          <w:spacing w:val="-3"/>
          <w:sz w:val="22"/>
          <w:szCs w:val="22"/>
        </w:rPr>
        <w:t xml:space="preserve">Convenors will be assigned for a one-year term.  The rotation is a call for volunteer      followed by appointment by centralized co-ordinator based on school </w:t>
      </w:r>
      <w:proofErr w:type="gramStart"/>
      <w:r w:rsidRPr="00B2143F">
        <w:rPr>
          <w:rFonts w:ascii="Arial" w:hAnsi="Arial" w:cs="Arial"/>
          <w:spacing w:val="-3"/>
          <w:sz w:val="22"/>
          <w:szCs w:val="22"/>
        </w:rPr>
        <w:t>commitments</w:t>
      </w:r>
      <w:proofErr w:type="gramEnd"/>
    </w:p>
    <w:p w14:paraId="3A8A8807" w14:textId="77777777" w:rsidR="001B483D" w:rsidRPr="007B2448" w:rsidRDefault="001B483D" w:rsidP="001B483D">
      <w:pPr>
        <w:tabs>
          <w:tab w:val="left" w:pos="-720"/>
        </w:tabs>
        <w:suppressAutoHyphens/>
        <w:jc w:val="both"/>
        <w:rPr>
          <w:rFonts w:ascii="Arial" w:hAnsi="Arial" w:cs="Arial"/>
          <w:spacing w:val="-3"/>
          <w:sz w:val="22"/>
          <w:szCs w:val="22"/>
        </w:rPr>
      </w:pPr>
    </w:p>
    <w:p w14:paraId="6F915426" w14:textId="77777777" w:rsidR="001B483D" w:rsidRPr="007B2448" w:rsidRDefault="001B483D" w:rsidP="001B483D">
      <w:pPr>
        <w:tabs>
          <w:tab w:val="left" w:pos="-720"/>
          <w:tab w:val="left" w:pos="0"/>
          <w:tab w:val="left" w:pos="720"/>
          <w:tab w:val="left" w:pos="1440"/>
          <w:tab w:val="left" w:pos="2160"/>
        </w:tabs>
        <w:suppressAutoHyphens/>
        <w:ind w:left="720" w:hanging="720"/>
        <w:jc w:val="both"/>
        <w:rPr>
          <w:rFonts w:ascii="Arial" w:hAnsi="Arial" w:cs="Arial"/>
          <w:sz w:val="22"/>
          <w:szCs w:val="22"/>
        </w:rPr>
      </w:pPr>
      <w:r w:rsidRPr="007B2448">
        <w:rPr>
          <w:rFonts w:ascii="Arial" w:hAnsi="Arial" w:cs="Arial"/>
          <w:b/>
          <w:bCs/>
          <w:spacing w:val="-3"/>
          <w:sz w:val="22"/>
          <w:szCs w:val="22"/>
        </w:rPr>
        <w:t>1</w:t>
      </w:r>
      <w:r>
        <w:rPr>
          <w:rFonts w:ascii="Arial" w:hAnsi="Arial" w:cs="Arial"/>
          <w:b/>
          <w:bCs/>
          <w:spacing w:val="-3"/>
          <w:sz w:val="22"/>
          <w:szCs w:val="22"/>
        </w:rPr>
        <w:t>0</w:t>
      </w:r>
      <w:r w:rsidRPr="007B2448">
        <w:rPr>
          <w:rFonts w:ascii="Arial" w:hAnsi="Arial" w:cs="Arial"/>
          <w:b/>
          <w:bCs/>
          <w:spacing w:val="-3"/>
          <w:sz w:val="22"/>
          <w:szCs w:val="22"/>
        </w:rPr>
        <w:t>.</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ab/>
        <w:t>as per the GBSSA Constitution (BY-LAW 2, Sections 1 to 13).</w:t>
      </w:r>
    </w:p>
    <w:p w14:paraId="35562D51" w14:textId="77777777" w:rsidR="001B483D" w:rsidRPr="007B2448" w:rsidRDefault="001B483D" w:rsidP="001B483D">
      <w:pPr>
        <w:tabs>
          <w:tab w:val="left" w:pos="-720"/>
          <w:tab w:val="left" w:pos="0"/>
          <w:tab w:val="left" w:pos="720"/>
          <w:tab w:val="left" w:pos="1440"/>
        </w:tabs>
        <w:suppressAutoHyphens/>
        <w:ind w:left="720" w:hanging="720"/>
        <w:jc w:val="both"/>
        <w:rPr>
          <w:rFonts w:ascii="Arial" w:hAnsi="Arial" w:cs="Arial"/>
          <w:b/>
          <w:spacing w:val="-3"/>
          <w:sz w:val="22"/>
          <w:szCs w:val="22"/>
        </w:rPr>
      </w:pPr>
    </w:p>
    <w:p w14:paraId="46154B7A" w14:textId="77777777" w:rsidR="001B483D" w:rsidRPr="007B2448" w:rsidRDefault="001B483D" w:rsidP="001B483D">
      <w:pPr>
        <w:numPr>
          <w:ilvl w:val="0"/>
          <w:numId w:val="3"/>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 xml:space="preserve">Schools must file completed, </w:t>
      </w:r>
      <w:r w:rsidRPr="007B2448">
        <w:rPr>
          <w:rFonts w:ascii="Arial" w:hAnsi="Arial" w:cs="Arial"/>
          <w:spacing w:val="-3"/>
          <w:sz w:val="22"/>
          <w:szCs w:val="22"/>
          <w:u w:val="single"/>
        </w:rPr>
        <w:t>signed</w:t>
      </w:r>
      <w:r w:rsidRPr="007B2448">
        <w:rPr>
          <w:rFonts w:ascii="Arial" w:hAnsi="Arial" w:cs="Arial"/>
          <w:spacing w:val="-3"/>
          <w:sz w:val="22"/>
          <w:szCs w:val="22"/>
        </w:rPr>
        <w:t xml:space="preserve"> </w:t>
      </w:r>
      <w:r>
        <w:rPr>
          <w:rFonts w:ascii="Arial" w:hAnsi="Arial" w:cs="Arial"/>
          <w:spacing w:val="-3"/>
          <w:sz w:val="22"/>
          <w:szCs w:val="22"/>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centralized athletic coordinator no later than 24 hours prior to the competition.  Any player changes require a re-submission of the eligibility list within 24-hours prior to that player’s first competition.  Note that games played by players of schools that have not filed eligibility lists will be declared a forfeit (loss).</w:t>
      </w:r>
    </w:p>
    <w:p w14:paraId="39FD5300" w14:textId="77777777" w:rsidR="001B483D" w:rsidRPr="007B2448" w:rsidRDefault="001B483D" w:rsidP="001B483D">
      <w:pPr>
        <w:tabs>
          <w:tab w:val="left" w:pos="-720"/>
          <w:tab w:val="left" w:pos="0"/>
          <w:tab w:val="left" w:pos="720"/>
        </w:tabs>
        <w:suppressAutoHyphens/>
        <w:ind w:left="1440"/>
        <w:jc w:val="both"/>
        <w:rPr>
          <w:rFonts w:ascii="Arial" w:hAnsi="Arial" w:cs="Arial"/>
          <w:spacing w:val="-3"/>
          <w:sz w:val="22"/>
          <w:szCs w:val="22"/>
        </w:rPr>
      </w:pPr>
      <w:r w:rsidRPr="007B2448">
        <w:rPr>
          <w:rFonts w:ascii="Arial" w:hAnsi="Arial" w:cs="Arial"/>
          <w:spacing w:val="-3"/>
          <w:sz w:val="22"/>
          <w:szCs w:val="22"/>
        </w:rPr>
        <w:t xml:space="preserve"> </w:t>
      </w:r>
    </w:p>
    <w:p w14:paraId="4665EC02" w14:textId="77777777" w:rsidR="001B483D" w:rsidRPr="007B2448" w:rsidRDefault="001B483D" w:rsidP="001B483D">
      <w:pPr>
        <w:numPr>
          <w:ilvl w:val="0"/>
          <w:numId w:val="3"/>
        </w:numPr>
        <w:tabs>
          <w:tab w:val="left" w:pos="-720"/>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players must comply with the GBSSA transfer policy and procedures.</w:t>
      </w:r>
    </w:p>
    <w:p w14:paraId="4F1BEDBB" w14:textId="77777777" w:rsidR="001B483D" w:rsidRPr="007B2448" w:rsidRDefault="001B483D" w:rsidP="001B483D">
      <w:pPr>
        <w:tabs>
          <w:tab w:val="left" w:pos="-720"/>
          <w:tab w:val="left" w:pos="0"/>
          <w:tab w:val="left" w:pos="720"/>
        </w:tabs>
        <w:suppressAutoHyphens/>
        <w:jc w:val="both"/>
        <w:rPr>
          <w:rFonts w:ascii="Arial" w:hAnsi="Arial" w:cs="Arial"/>
          <w:spacing w:val="-3"/>
          <w:sz w:val="22"/>
          <w:szCs w:val="22"/>
        </w:rPr>
      </w:pPr>
    </w:p>
    <w:p w14:paraId="7D7BF313" w14:textId="77777777" w:rsidR="001B483D" w:rsidRPr="00D40677" w:rsidRDefault="001B483D" w:rsidP="001B483D">
      <w:pPr>
        <w:numPr>
          <w:ilvl w:val="0"/>
          <w:numId w:val="3"/>
        </w:numPr>
        <w:tabs>
          <w:tab w:val="left" w:pos="-720"/>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17291F6F" w14:textId="77777777" w:rsidR="001B483D" w:rsidRPr="007B2448" w:rsidRDefault="001B483D" w:rsidP="001B483D">
      <w:pPr>
        <w:tabs>
          <w:tab w:val="left" w:pos="720"/>
          <w:tab w:val="left" w:pos="1440"/>
        </w:tabs>
        <w:suppressAutoHyphens/>
        <w:jc w:val="both"/>
        <w:rPr>
          <w:rFonts w:ascii="Arial" w:hAnsi="Arial" w:cs="Arial"/>
          <w:spacing w:val="-3"/>
          <w:sz w:val="22"/>
          <w:szCs w:val="22"/>
        </w:rPr>
      </w:pPr>
    </w:p>
    <w:p w14:paraId="1FA79ECC" w14:textId="77777777" w:rsidR="001B483D" w:rsidRPr="00865230" w:rsidRDefault="001B483D" w:rsidP="001B483D">
      <w:pPr>
        <w:tabs>
          <w:tab w:val="left" w:pos="-720"/>
          <w:tab w:val="left" w:pos="0"/>
          <w:tab w:val="num" w:pos="720"/>
        </w:tabs>
        <w:suppressAutoHyphens/>
        <w:jc w:val="both"/>
        <w:rPr>
          <w:rFonts w:ascii="Arial" w:hAnsi="Arial" w:cs="Arial"/>
          <w:b/>
          <w:bCs/>
          <w:sz w:val="22"/>
          <w:szCs w:val="22"/>
        </w:rPr>
      </w:pPr>
      <w:r w:rsidRPr="007B2448">
        <w:rPr>
          <w:rFonts w:ascii="Arial" w:hAnsi="Arial" w:cs="Arial"/>
          <w:b/>
          <w:bCs/>
          <w:spacing w:val="-3"/>
          <w:sz w:val="22"/>
          <w:szCs w:val="22"/>
        </w:rPr>
        <w:t>1</w:t>
      </w:r>
      <w:r>
        <w:rPr>
          <w:rFonts w:ascii="Arial" w:hAnsi="Arial" w:cs="Arial"/>
          <w:b/>
          <w:bCs/>
          <w:spacing w:val="-3"/>
          <w:sz w:val="22"/>
          <w:szCs w:val="22"/>
        </w:rPr>
        <w:t>1</w:t>
      </w:r>
      <w:r w:rsidRPr="007B2448">
        <w:rPr>
          <w:rFonts w:ascii="Arial" w:hAnsi="Arial" w:cs="Arial"/>
          <w:b/>
          <w:bCs/>
          <w:spacing w:val="-3"/>
          <w:sz w:val="22"/>
          <w:szCs w:val="22"/>
        </w:rPr>
        <w:t>.</w:t>
      </w:r>
      <w:r w:rsidRPr="007B2448">
        <w:rPr>
          <w:rFonts w:ascii="Arial" w:hAnsi="Arial" w:cs="Arial"/>
          <w:b/>
          <w:spacing w:val="-3"/>
          <w:sz w:val="22"/>
          <w:szCs w:val="22"/>
        </w:rPr>
        <w:tab/>
      </w:r>
      <w:r w:rsidRPr="00865230">
        <w:rPr>
          <w:rFonts w:ascii="Arial" w:hAnsi="Arial" w:cs="Arial"/>
          <w:b/>
          <w:bCs/>
          <w:spacing w:val="-3"/>
          <w:sz w:val="22"/>
          <w:szCs w:val="22"/>
          <w:u w:val="single"/>
        </w:rPr>
        <w:t>Rules and Officials:</w:t>
      </w:r>
    </w:p>
    <w:p w14:paraId="7C83B7CC" w14:textId="77777777" w:rsidR="001B483D" w:rsidRPr="00865230" w:rsidRDefault="001B483D" w:rsidP="001B483D">
      <w:pPr>
        <w:tabs>
          <w:tab w:val="left" w:pos="-720"/>
          <w:tab w:val="left" w:pos="0"/>
          <w:tab w:val="num" w:pos="720"/>
        </w:tabs>
        <w:suppressAutoHyphens/>
        <w:jc w:val="both"/>
        <w:rPr>
          <w:rFonts w:ascii="Arial" w:hAnsi="Arial" w:cs="Arial"/>
          <w:spacing w:val="-3"/>
          <w:sz w:val="22"/>
          <w:szCs w:val="22"/>
        </w:rPr>
      </w:pPr>
    </w:p>
    <w:p w14:paraId="642EF615" w14:textId="77777777" w:rsidR="001B483D" w:rsidRPr="00865230" w:rsidRDefault="001B483D" w:rsidP="001B483D">
      <w:pPr>
        <w:numPr>
          <w:ilvl w:val="0"/>
          <w:numId w:val="4"/>
        </w:numPr>
        <w:tabs>
          <w:tab w:val="left" w:pos="720"/>
        </w:tabs>
        <w:suppressAutoHyphens/>
        <w:jc w:val="both"/>
        <w:rPr>
          <w:rFonts w:ascii="Arial" w:hAnsi="Arial" w:cs="Arial"/>
          <w:sz w:val="22"/>
          <w:szCs w:val="22"/>
        </w:rPr>
      </w:pPr>
      <w:bookmarkStart w:id="4" w:name="_Hlk38626966"/>
      <w:r w:rsidRPr="00865230">
        <w:rPr>
          <w:rFonts w:ascii="Arial" w:hAnsi="Arial" w:cs="Arial"/>
          <w:spacing w:val="-3"/>
          <w:sz w:val="22"/>
          <w:szCs w:val="22"/>
        </w:rPr>
        <w:t xml:space="preserve">The Curling Canada – Rules of Curling (September 2015-September 2022) </w:t>
      </w:r>
      <w:proofErr w:type="gramStart"/>
      <w:r w:rsidRPr="00865230">
        <w:rPr>
          <w:rFonts w:ascii="Arial" w:hAnsi="Arial" w:cs="Arial"/>
          <w:spacing w:val="-3"/>
          <w:sz w:val="22"/>
          <w:szCs w:val="22"/>
        </w:rPr>
        <w:t>with the exception of</w:t>
      </w:r>
      <w:proofErr w:type="gramEnd"/>
      <w:r w:rsidRPr="00865230">
        <w:rPr>
          <w:rFonts w:ascii="Arial" w:hAnsi="Arial" w:cs="Arial"/>
          <w:spacing w:val="-3"/>
          <w:sz w:val="22"/>
          <w:szCs w:val="22"/>
        </w:rPr>
        <w:t xml:space="preserve"> any rules set by OFSAA will govern all competition.</w:t>
      </w:r>
    </w:p>
    <w:bookmarkEnd w:id="4"/>
    <w:p w14:paraId="78A36FE6" w14:textId="77777777" w:rsidR="001B483D" w:rsidRPr="007B2448" w:rsidRDefault="001B483D" w:rsidP="001B483D">
      <w:pPr>
        <w:tabs>
          <w:tab w:val="left" w:pos="720"/>
          <w:tab w:val="left" w:pos="1440"/>
        </w:tabs>
        <w:suppressAutoHyphens/>
        <w:jc w:val="both"/>
        <w:rPr>
          <w:rFonts w:ascii="Arial" w:hAnsi="Arial" w:cs="Arial"/>
          <w:spacing w:val="-3"/>
          <w:sz w:val="22"/>
          <w:szCs w:val="22"/>
        </w:rPr>
      </w:pPr>
    </w:p>
    <w:p w14:paraId="3108B674" w14:textId="77777777" w:rsidR="001B483D" w:rsidRPr="007B2448" w:rsidRDefault="001B483D" w:rsidP="001B483D">
      <w:pPr>
        <w:numPr>
          <w:ilvl w:val="0"/>
          <w:numId w:val="4"/>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Any team in competition may make a substitution of their 5</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player for any position at the beginning of a subsequent game.</w:t>
      </w:r>
    </w:p>
    <w:p w14:paraId="364C4932" w14:textId="77777777" w:rsidR="001B483D" w:rsidRPr="007B2448" w:rsidRDefault="001B483D" w:rsidP="001B483D">
      <w:pPr>
        <w:tabs>
          <w:tab w:val="left" w:pos="720"/>
        </w:tabs>
        <w:suppressAutoHyphens/>
        <w:ind w:left="720"/>
        <w:jc w:val="both"/>
        <w:rPr>
          <w:rFonts w:ascii="Arial" w:hAnsi="Arial" w:cs="Arial"/>
          <w:spacing w:val="-3"/>
          <w:sz w:val="22"/>
          <w:szCs w:val="22"/>
        </w:rPr>
      </w:pPr>
    </w:p>
    <w:p w14:paraId="27A0E0D4" w14:textId="77777777" w:rsidR="001B483D" w:rsidRPr="007B2448" w:rsidRDefault="001B483D" w:rsidP="001B483D">
      <w:pPr>
        <w:numPr>
          <w:ilvl w:val="0"/>
          <w:numId w:val="4"/>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lastRenderedPageBreak/>
        <w:t>Each team in competition will be allowed a five-minute practice session on the sheet of play before a league game starts.</w:t>
      </w:r>
    </w:p>
    <w:p w14:paraId="61DDDA70" w14:textId="77777777" w:rsidR="001B483D" w:rsidRPr="007B2448" w:rsidRDefault="001B483D" w:rsidP="001B483D">
      <w:pPr>
        <w:tabs>
          <w:tab w:val="left" w:pos="720"/>
        </w:tabs>
        <w:suppressAutoHyphens/>
        <w:jc w:val="both"/>
        <w:rPr>
          <w:rFonts w:ascii="Arial" w:hAnsi="Arial" w:cs="Arial"/>
          <w:spacing w:val="-3"/>
          <w:sz w:val="22"/>
          <w:szCs w:val="22"/>
        </w:rPr>
      </w:pPr>
    </w:p>
    <w:p w14:paraId="1711E816" w14:textId="77777777" w:rsidR="001B483D" w:rsidRPr="007B2448" w:rsidRDefault="001B483D" w:rsidP="001B483D">
      <w:pPr>
        <w:numPr>
          <w:ilvl w:val="0"/>
          <w:numId w:val="4"/>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The team “with the hammer” will have the first practice.  The team “without the hammer” will get the choice of rock colour.</w:t>
      </w:r>
    </w:p>
    <w:p w14:paraId="25014EF6" w14:textId="77777777" w:rsidR="001B483D" w:rsidRPr="007B2448" w:rsidRDefault="001B483D" w:rsidP="001B483D">
      <w:pPr>
        <w:tabs>
          <w:tab w:val="left" w:pos="720"/>
        </w:tabs>
        <w:suppressAutoHyphens/>
        <w:jc w:val="both"/>
        <w:rPr>
          <w:rFonts w:ascii="Arial" w:hAnsi="Arial" w:cs="Arial"/>
          <w:spacing w:val="-3"/>
          <w:sz w:val="22"/>
          <w:szCs w:val="22"/>
        </w:rPr>
      </w:pPr>
    </w:p>
    <w:p w14:paraId="3E3F0B55" w14:textId="77777777" w:rsidR="001B483D" w:rsidRPr="007B2448" w:rsidRDefault="001B483D" w:rsidP="001B483D">
      <w:pPr>
        <w:numPr>
          <w:ilvl w:val="0"/>
          <w:numId w:val="4"/>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There will be a two-minute coaching break at the end of the third end.</w:t>
      </w:r>
    </w:p>
    <w:p w14:paraId="13A29F29" w14:textId="77777777" w:rsidR="001B483D" w:rsidRPr="007B2448" w:rsidRDefault="001B483D" w:rsidP="001B483D">
      <w:pPr>
        <w:tabs>
          <w:tab w:val="left" w:pos="720"/>
        </w:tabs>
        <w:suppressAutoHyphens/>
        <w:jc w:val="both"/>
        <w:rPr>
          <w:rFonts w:ascii="Arial" w:hAnsi="Arial" w:cs="Arial"/>
          <w:spacing w:val="-3"/>
          <w:sz w:val="22"/>
          <w:szCs w:val="22"/>
        </w:rPr>
      </w:pPr>
    </w:p>
    <w:p w14:paraId="60C0B538" w14:textId="77777777" w:rsidR="001B483D" w:rsidRPr="007B2448" w:rsidRDefault="001B483D" w:rsidP="001B483D">
      <w:pPr>
        <w:numPr>
          <w:ilvl w:val="0"/>
          <w:numId w:val="4"/>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Each team is permitted a one-minute time-out during a game when that team is “in control of the house”. </w:t>
      </w:r>
    </w:p>
    <w:p w14:paraId="5BF51091" w14:textId="77777777" w:rsidR="001B483D" w:rsidRPr="00D40677" w:rsidRDefault="001B483D" w:rsidP="001B483D">
      <w:pPr>
        <w:tabs>
          <w:tab w:val="left" w:pos="-720"/>
          <w:tab w:val="left" w:pos="720"/>
          <w:tab w:val="num" w:pos="1440"/>
        </w:tabs>
        <w:suppressAutoHyphens/>
        <w:jc w:val="both"/>
        <w:rPr>
          <w:rFonts w:ascii="Arial" w:hAnsi="Arial" w:cs="Arial"/>
          <w:spacing w:val="-3"/>
          <w:sz w:val="22"/>
          <w:szCs w:val="22"/>
        </w:rPr>
      </w:pPr>
    </w:p>
    <w:p w14:paraId="638961BE" w14:textId="77777777" w:rsidR="001B483D" w:rsidRPr="00D40677" w:rsidRDefault="001B483D" w:rsidP="001B483D">
      <w:pPr>
        <w:tabs>
          <w:tab w:val="left" w:pos="-720"/>
          <w:tab w:val="left" w:pos="0"/>
          <w:tab w:val="left" w:pos="450"/>
          <w:tab w:val="left" w:pos="810"/>
          <w:tab w:val="left" w:pos="2160"/>
        </w:tabs>
        <w:suppressAutoHyphens/>
        <w:jc w:val="both"/>
        <w:rPr>
          <w:rFonts w:ascii="Arial" w:hAnsi="Arial" w:cs="Arial"/>
          <w:b/>
          <w:bCs/>
          <w:sz w:val="22"/>
          <w:szCs w:val="22"/>
          <w:u w:val="single"/>
        </w:rPr>
      </w:pPr>
      <w:r w:rsidRPr="00D40677">
        <w:rPr>
          <w:rFonts w:ascii="Arial" w:hAnsi="Arial" w:cs="Arial"/>
          <w:b/>
          <w:bCs/>
          <w:spacing w:val="-3"/>
          <w:sz w:val="22"/>
          <w:szCs w:val="22"/>
        </w:rPr>
        <w:t>12.</w:t>
      </w:r>
      <w:r>
        <w:rPr>
          <w:rFonts w:ascii="Arial" w:hAnsi="Arial" w:cs="Arial"/>
          <w:b/>
          <w:bCs/>
          <w:spacing w:val="-3"/>
          <w:sz w:val="22"/>
          <w:szCs w:val="22"/>
        </w:rPr>
        <w:tab/>
        <w:t xml:space="preserve">     </w:t>
      </w:r>
      <w:r w:rsidRPr="00D40677">
        <w:rPr>
          <w:rFonts w:ascii="Arial" w:hAnsi="Arial" w:cs="Arial"/>
          <w:b/>
          <w:bCs/>
          <w:spacing w:val="-3"/>
          <w:sz w:val="22"/>
          <w:szCs w:val="22"/>
          <w:u w:val="single"/>
        </w:rPr>
        <w:t>Uniforms and Equipment:</w:t>
      </w:r>
    </w:p>
    <w:p w14:paraId="28779269" w14:textId="77777777" w:rsidR="001B483D" w:rsidRPr="00D40677" w:rsidRDefault="001B483D" w:rsidP="001B483D">
      <w:pPr>
        <w:tabs>
          <w:tab w:val="left" w:pos="-720"/>
          <w:tab w:val="left" w:pos="0"/>
          <w:tab w:val="left" w:pos="720"/>
          <w:tab w:val="left" w:pos="1440"/>
          <w:tab w:val="left" w:pos="2160"/>
        </w:tabs>
        <w:suppressAutoHyphens/>
        <w:jc w:val="both"/>
        <w:rPr>
          <w:rFonts w:ascii="Arial" w:hAnsi="Arial" w:cs="Arial"/>
          <w:sz w:val="22"/>
          <w:szCs w:val="22"/>
        </w:rPr>
      </w:pPr>
      <w:r w:rsidRPr="00D40677">
        <w:rPr>
          <w:rFonts w:ascii="Arial" w:hAnsi="Arial" w:cs="Arial"/>
          <w:spacing w:val="-3"/>
          <w:sz w:val="22"/>
          <w:szCs w:val="22"/>
        </w:rPr>
        <w:tab/>
        <w:t>School colours for each team member are recommended.</w:t>
      </w:r>
    </w:p>
    <w:p w14:paraId="0E389E90" w14:textId="77777777" w:rsidR="001B483D" w:rsidRPr="00D40677" w:rsidRDefault="001B483D" w:rsidP="001B483D">
      <w:pPr>
        <w:tabs>
          <w:tab w:val="left" w:pos="-720"/>
          <w:tab w:val="left" w:pos="0"/>
          <w:tab w:val="left" w:pos="720"/>
          <w:tab w:val="left" w:pos="1440"/>
          <w:tab w:val="left" w:pos="2160"/>
        </w:tabs>
        <w:suppressAutoHyphens/>
        <w:jc w:val="both"/>
        <w:rPr>
          <w:rFonts w:ascii="Arial" w:hAnsi="Arial" w:cs="Arial"/>
          <w:b/>
          <w:spacing w:val="-3"/>
          <w:sz w:val="22"/>
          <w:szCs w:val="22"/>
        </w:rPr>
      </w:pPr>
    </w:p>
    <w:p w14:paraId="2D27BAAD" w14:textId="77777777" w:rsidR="001B483D" w:rsidRPr="00D40677" w:rsidRDefault="001B483D" w:rsidP="001B483D">
      <w:pPr>
        <w:tabs>
          <w:tab w:val="left" w:pos="-720"/>
          <w:tab w:val="left" w:pos="0"/>
          <w:tab w:val="left" w:pos="720"/>
          <w:tab w:val="left" w:pos="1440"/>
          <w:tab w:val="left" w:pos="2160"/>
        </w:tabs>
        <w:suppressAutoHyphens/>
        <w:jc w:val="both"/>
        <w:rPr>
          <w:rFonts w:ascii="Arial" w:hAnsi="Arial" w:cs="Arial"/>
          <w:b/>
          <w:bCs/>
          <w:sz w:val="22"/>
          <w:szCs w:val="22"/>
        </w:rPr>
      </w:pPr>
      <w:r w:rsidRPr="00D40677">
        <w:rPr>
          <w:rFonts w:ascii="Arial" w:hAnsi="Arial" w:cs="Arial"/>
          <w:b/>
          <w:bCs/>
          <w:spacing w:val="-3"/>
          <w:sz w:val="22"/>
          <w:szCs w:val="22"/>
        </w:rPr>
        <w:t>13.</w:t>
      </w:r>
      <w:r w:rsidRPr="00D40677">
        <w:rPr>
          <w:rFonts w:ascii="Arial" w:hAnsi="Arial" w:cs="Arial"/>
          <w:b/>
          <w:spacing w:val="-3"/>
          <w:sz w:val="22"/>
          <w:szCs w:val="22"/>
        </w:rPr>
        <w:tab/>
      </w:r>
      <w:r w:rsidRPr="00D40677">
        <w:rPr>
          <w:rFonts w:ascii="Arial" w:hAnsi="Arial" w:cs="Arial"/>
          <w:b/>
          <w:bCs/>
          <w:spacing w:val="-3"/>
          <w:sz w:val="22"/>
          <w:szCs w:val="22"/>
          <w:u w:val="single"/>
        </w:rPr>
        <w:t>Awards:</w:t>
      </w:r>
    </w:p>
    <w:p w14:paraId="683159CF" w14:textId="77777777" w:rsidR="001B483D" w:rsidRPr="007B2448" w:rsidRDefault="001B483D" w:rsidP="001B483D">
      <w:pPr>
        <w:tabs>
          <w:tab w:val="left" w:pos="-720"/>
          <w:tab w:val="left" w:pos="0"/>
          <w:tab w:val="left" w:pos="720"/>
          <w:tab w:val="left" w:pos="1440"/>
          <w:tab w:val="left" w:pos="2160"/>
        </w:tabs>
        <w:suppressAutoHyphens/>
        <w:ind w:left="720"/>
        <w:jc w:val="both"/>
        <w:rPr>
          <w:rFonts w:ascii="Arial" w:hAnsi="Arial" w:cs="Arial"/>
          <w:sz w:val="22"/>
          <w:szCs w:val="22"/>
        </w:rPr>
      </w:pPr>
    </w:p>
    <w:p w14:paraId="484F47AB" w14:textId="77777777" w:rsidR="001B483D" w:rsidRPr="007B2448" w:rsidRDefault="001B483D" w:rsidP="001B483D">
      <w:pPr>
        <w:tabs>
          <w:tab w:val="left" w:pos="-720"/>
          <w:tab w:val="left" w:pos="0"/>
          <w:tab w:val="left" w:pos="720"/>
          <w:tab w:val="left" w:pos="1440"/>
          <w:tab w:val="left" w:pos="2160"/>
        </w:tabs>
        <w:suppressAutoHyphens/>
        <w:ind w:left="720"/>
        <w:jc w:val="both"/>
        <w:rPr>
          <w:rFonts w:ascii="Arial" w:hAnsi="Arial" w:cs="Arial"/>
          <w:sz w:val="22"/>
          <w:szCs w:val="22"/>
        </w:rPr>
      </w:pPr>
      <w:r w:rsidRPr="007B2448">
        <w:rPr>
          <w:rFonts w:ascii="Arial" w:hAnsi="Arial" w:cs="Arial"/>
          <w:sz w:val="22"/>
          <w:szCs w:val="22"/>
        </w:rPr>
        <w:t xml:space="preserve">Using the SCAA playoff format (Appendix D), SCAA Champions will be declared at each open classification for both boys’ and </w:t>
      </w:r>
      <w:proofErr w:type="gramStart"/>
      <w:r w:rsidRPr="007B2448">
        <w:rPr>
          <w:rFonts w:ascii="Arial" w:hAnsi="Arial" w:cs="Arial"/>
          <w:sz w:val="22"/>
          <w:szCs w:val="22"/>
        </w:rPr>
        <w:t>girls’</w:t>
      </w:r>
      <w:proofErr w:type="gramEnd"/>
      <w:r w:rsidRPr="007B2448">
        <w:rPr>
          <w:rFonts w:ascii="Arial" w:hAnsi="Arial" w:cs="Arial"/>
          <w:sz w:val="22"/>
          <w:szCs w:val="22"/>
        </w:rPr>
        <w:t>.  An SCAA championship banner will be awarded to each winning team.</w:t>
      </w:r>
    </w:p>
    <w:p w14:paraId="247D536C" w14:textId="77777777" w:rsidR="001B483D" w:rsidRPr="007B2448" w:rsidRDefault="001B483D" w:rsidP="001B483D">
      <w:pPr>
        <w:tabs>
          <w:tab w:val="left" w:pos="-720"/>
          <w:tab w:val="left" w:pos="0"/>
          <w:tab w:val="left" w:pos="720"/>
          <w:tab w:val="left" w:pos="1440"/>
          <w:tab w:val="left" w:pos="2160"/>
        </w:tabs>
        <w:suppressAutoHyphens/>
        <w:jc w:val="both"/>
        <w:rPr>
          <w:rFonts w:ascii="Arial" w:hAnsi="Arial" w:cs="Arial"/>
          <w:spacing w:val="-3"/>
          <w:sz w:val="22"/>
          <w:szCs w:val="22"/>
        </w:rPr>
      </w:pPr>
    </w:p>
    <w:p w14:paraId="76F62A13" w14:textId="77777777" w:rsidR="001B483D" w:rsidRPr="007B2448" w:rsidRDefault="001B483D" w:rsidP="001B483D">
      <w:pPr>
        <w:tabs>
          <w:tab w:val="left" w:pos="-720"/>
          <w:tab w:val="left" w:pos="720"/>
        </w:tabs>
        <w:suppressAutoHyphens/>
        <w:jc w:val="both"/>
        <w:rPr>
          <w:rFonts w:ascii="Arial" w:hAnsi="Arial" w:cs="Arial"/>
          <w:spacing w:val="-3"/>
          <w:sz w:val="22"/>
          <w:szCs w:val="22"/>
        </w:rPr>
      </w:pPr>
    </w:p>
    <w:p w14:paraId="5CB924EB" w14:textId="77777777" w:rsidR="001B483D" w:rsidRPr="007B2448" w:rsidRDefault="001B483D" w:rsidP="001B483D">
      <w:pPr>
        <w:tabs>
          <w:tab w:val="left" w:pos="-720"/>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1</w:t>
      </w:r>
      <w:r>
        <w:rPr>
          <w:rFonts w:ascii="Arial" w:hAnsi="Arial" w:cs="Arial"/>
          <w:b/>
          <w:bCs/>
          <w:spacing w:val="-3"/>
          <w:sz w:val="22"/>
          <w:szCs w:val="22"/>
        </w:rPr>
        <w:t>4</w:t>
      </w:r>
      <w:r w:rsidRPr="007B2448">
        <w:rPr>
          <w:rFonts w:ascii="Arial" w:hAnsi="Arial" w:cs="Arial"/>
          <w:b/>
          <w:bCs/>
          <w:spacing w:val="-3"/>
          <w:sz w:val="22"/>
          <w:szCs w:val="22"/>
        </w:rPr>
        <w:t>.</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45CA3BB0" w14:textId="77777777" w:rsidR="001B483D" w:rsidRPr="007B2448" w:rsidRDefault="001B483D" w:rsidP="001B483D">
      <w:pPr>
        <w:tabs>
          <w:tab w:val="left" w:pos="-720"/>
        </w:tabs>
        <w:suppressAutoHyphens/>
        <w:jc w:val="both"/>
        <w:rPr>
          <w:rFonts w:ascii="Arial" w:hAnsi="Arial" w:cs="Arial"/>
          <w:b/>
          <w:spacing w:val="-3"/>
          <w:sz w:val="22"/>
          <w:szCs w:val="22"/>
        </w:rPr>
      </w:pPr>
    </w:p>
    <w:p w14:paraId="7A60B37D" w14:textId="77777777" w:rsidR="001B483D" w:rsidRPr="007B2448" w:rsidRDefault="001B483D" w:rsidP="001B483D">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b/>
          <w:spacing w:val="-3"/>
          <w:sz w:val="22"/>
          <w:szCs w:val="22"/>
        </w:rPr>
        <w:tab/>
      </w:r>
      <w:bookmarkStart w:id="5" w:name="_Hlk38627275"/>
      <w:r w:rsidRPr="00865230">
        <w:rPr>
          <w:rFonts w:ascii="Arial" w:hAnsi="Arial" w:cs="Arial"/>
          <w:spacing w:val="-3"/>
          <w:sz w:val="22"/>
          <w:szCs w:val="22"/>
        </w:rPr>
        <w:t>(a)</w:t>
      </w:r>
      <w:r w:rsidRPr="00865230">
        <w:rPr>
          <w:rFonts w:ascii="Arial" w:hAnsi="Arial" w:cs="Arial"/>
          <w:spacing w:val="-3"/>
          <w:sz w:val="22"/>
          <w:szCs w:val="22"/>
        </w:rPr>
        <w:tab/>
        <w:t>Protests, in accordance with the Curling Canada – Rules of Curling (September 2015-September 2022), should be made using FORM 10, Letter of Concern, and forwarded to the centralized athletic coordinator. These protests should be dealt with in a timely manner.</w:t>
      </w:r>
    </w:p>
    <w:bookmarkEnd w:id="5"/>
    <w:p w14:paraId="6AD2B978" w14:textId="77777777" w:rsidR="001B483D" w:rsidRPr="007B2448" w:rsidRDefault="001B483D" w:rsidP="001B483D">
      <w:pPr>
        <w:tabs>
          <w:tab w:val="left" w:pos="-720"/>
        </w:tabs>
        <w:suppressAutoHyphens/>
        <w:jc w:val="both"/>
        <w:rPr>
          <w:rFonts w:ascii="Arial" w:hAnsi="Arial" w:cs="Arial"/>
          <w:spacing w:val="-3"/>
          <w:sz w:val="22"/>
          <w:szCs w:val="22"/>
        </w:rPr>
      </w:pPr>
    </w:p>
    <w:p w14:paraId="31222290" w14:textId="77777777" w:rsidR="001B483D" w:rsidRPr="007B2448" w:rsidRDefault="001B483D" w:rsidP="001B483D">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spacing w:val="-3"/>
          <w:sz w:val="22"/>
          <w:szCs w:val="22"/>
        </w:rPr>
        <w:tab/>
        <w:t xml:space="preserve">Protests may be lodged on items not under the jurisdiction of the officials or GBSSA Board of Reference. </w:t>
      </w:r>
    </w:p>
    <w:p w14:paraId="0594AC6F" w14:textId="77777777" w:rsidR="001B483D" w:rsidRPr="007B2448" w:rsidRDefault="001B483D" w:rsidP="001B483D">
      <w:pPr>
        <w:tabs>
          <w:tab w:val="left" w:pos="-720"/>
          <w:tab w:val="left" w:pos="0"/>
          <w:tab w:val="left" w:pos="720"/>
        </w:tabs>
        <w:suppressAutoHyphens/>
        <w:ind w:left="1440" w:hanging="1440"/>
        <w:jc w:val="both"/>
        <w:rPr>
          <w:rFonts w:ascii="Arial" w:hAnsi="Arial" w:cs="Arial"/>
          <w:spacing w:val="-3"/>
          <w:sz w:val="22"/>
          <w:szCs w:val="22"/>
        </w:rPr>
      </w:pPr>
    </w:p>
    <w:p w14:paraId="33A7C1B1" w14:textId="77777777" w:rsidR="001B483D" w:rsidRPr="007B2448" w:rsidRDefault="001B483D" w:rsidP="001B483D">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r>
      <w:bookmarkStart w:id="6" w:name="_Hlk38627532"/>
      <w:r w:rsidRPr="007B2448">
        <w:rPr>
          <w:rFonts w:ascii="Arial" w:hAnsi="Arial" w:cs="Arial"/>
          <w:spacing w:val="-3"/>
          <w:sz w:val="22"/>
          <w:szCs w:val="22"/>
        </w:rPr>
        <w:t>(c)</w:t>
      </w:r>
      <w:r w:rsidRPr="007B2448">
        <w:rPr>
          <w:rFonts w:ascii="Arial" w:hAnsi="Arial" w:cs="Arial"/>
          <w:spacing w:val="-3"/>
          <w:sz w:val="22"/>
          <w:szCs w:val="22"/>
        </w:rPr>
        <w:tab/>
        <w:t>All protests must be made within 24 hours of the incident, by phone, to the league centralized athletic coordinator and followed by a written report (FORM 10) within three (3) school days to the centralized athletic coordinator</w:t>
      </w:r>
      <w:bookmarkEnd w:id="6"/>
      <w:r>
        <w:rPr>
          <w:rFonts w:ascii="Arial" w:hAnsi="Arial" w:cs="Arial"/>
          <w:spacing w:val="-3"/>
          <w:sz w:val="22"/>
          <w:szCs w:val="22"/>
        </w:rPr>
        <w:t>.</w:t>
      </w:r>
    </w:p>
    <w:p w14:paraId="45BE72F3" w14:textId="77777777" w:rsidR="001B483D" w:rsidRPr="007B2448" w:rsidRDefault="001B483D" w:rsidP="001B483D">
      <w:pPr>
        <w:tabs>
          <w:tab w:val="left" w:pos="-720"/>
          <w:tab w:val="left" w:pos="0"/>
          <w:tab w:val="left" w:pos="720"/>
        </w:tabs>
        <w:suppressAutoHyphens/>
        <w:ind w:left="1440" w:hanging="1440"/>
        <w:jc w:val="both"/>
        <w:rPr>
          <w:rFonts w:ascii="Arial" w:hAnsi="Arial" w:cs="Arial"/>
          <w:spacing w:val="-3"/>
          <w:sz w:val="22"/>
          <w:szCs w:val="22"/>
        </w:rPr>
      </w:pPr>
    </w:p>
    <w:p w14:paraId="364CB157" w14:textId="77777777" w:rsidR="001B483D" w:rsidRPr="007B2448" w:rsidRDefault="001B483D" w:rsidP="001B483D">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(d)</w:t>
      </w:r>
      <w:r w:rsidRPr="007B2448">
        <w:rPr>
          <w:rFonts w:ascii="Arial" w:hAnsi="Arial" w:cs="Arial"/>
          <w:spacing w:val="-3"/>
          <w:sz w:val="22"/>
          <w:szCs w:val="22"/>
        </w:rPr>
        <w:tab/>
        <w:t>The SCAA Jury of Appeal will deal with protests.</w:t>
      </w:r>
    </w:p>
    <w:p w14:paraId="6F60EA0C" w14:textId="77777777" w:rsidR="00635825" w:rsidRDefault="00635825"/>
    <w:p w14:paraId="14DA413D" w14:textId="77777777" w:rsidR="001B483D" w:rsidRDefault="001B483D"/>
    <w:p w14:paraId="32B127DC" w14:textId="4D6542AF" w:rsidR="001B483D" w:rsidRDefault="001B483D">
      <w:r w:rsidRPr="001B483D">
        <w:lastRenderedPageBreak/>
        <w:drawing>
          <wp:inline distT="0" distB="0" distL="0" distR="0" wp14:anchorId="40BBFFA0" wp14:editId="42BDA2E2">
            <wp:extent cx="6407913" cy="6248400"/>
            <wp:effectExtent l="0" t="0" r="0" b="0"/>
            <wp:docPr id="756420146" name="Picture 1" descr="A blank score sheet with numbers and a numb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420146" name="Picture 1" descr="A blank score sheet with numbers and a number&#10;&#10;Description automatically generated with medium confidence"/>
                    <pic:cNvPicPr/>
                  </pic:nvPicPr>
                  <pic:blipFill>
                    <a:blip r:embed="rId5"/>
                    <a:stretch>
                      <a:fillRect/>
                    </a:stretch>
                  </pic:blipFill>
                  <pic:spPr>
                    <a:xfrm>
                      <a:off x="0" y="0"/>
                      <a:ext cx="6414841" cy="6255156"/>
                    </a:xfrm>
                    <a:prstGeom prst="rect">
                      <a:avLst/>
                    </a:prstGeom>
                  </pic:spPr>
                </pic:pic>
              </a:graphicData>
            </a:graphic>
          </wp:inline>
        </w:drawing>
      </w:r>
    </w:p>
    <w:sectPr w:rsidR="001B48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431"/>
    <w:multiLevelType w:val="singleLevel"/>
    <w:tmpl w:val="80D84420"/>
    <w:lvl w:ilvl="0">
      <w:start w:val="1"/>
      <w:numFmt w:val="lowerLetter"/>
      <w:lvlText w:val="(%1)"/>
      <w:lvlJc w:val="left"/>
      <w:pPr>
        <w:tabs>
          <w:tab w:val="num" w:pos="1440"/>
        </w:tabs>
        <w:ind w:left="1440" w:hanging="720"/>
      </w:pPr>
      <w:rPr>
        <w:rFonts w:hint="default"/>
      </w:rPr>
    </w:lvl>
  </w:abstractNum>
  <w:abstractNum w:abstractNumId="1"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47C80C36"/>
    <w:multiLevelType w:val="hybridMultilevel"/>
    <w:tmpl w:val="29AACBCA"/>
    <w:lvl w:ilvl="0" w:tplc="FC70E24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0D7DA0"/>
    <w:multiLevelType w:val="hybridMultilevel"/>
    <w:tmpl w:val="1046B826"/>
    <w:lvl w:ilvl="0" w:tplc="649C1998">
      <w:start w:val="1"/>
      <w:numFmt w:val="lowerLetter"/>
      <w:lvlText w:val="(%1)"/>
      <w:lvlJc w:val="left"/>
      <w:pPr>
        <w:tabs>
          <w:tab w:val="num" w:pos="1080"/>
        </w:tabs>
        <w:ind w:left="1080" w:hanging="720"/>
      </w:pPr>
      <w:rPr>
        <w:rFonts w:hint="default"/>
      </w:rPr>
    </w:lvl>
    <w:lvl w:ilvl="1" w:tplc="419AFC80">
      <w:start w:val="7"/>
      <w:numFmt w:val="lowerRoman"/>
      <w:lvlText w:val="(%2)"/>
      <w:lvlJc w:val="left"/>
      <w:pPr>
        <w:tabs>
          <w:tab w:val="num" w:pos="1800"/>
        </w:tabs>
        <w:ind w:left="1800" w:hanging="72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237E171E">
      <w:start w:val="1"/>
      <w:numFmt w:val="lowerLetter"/>
      <w:lvlText w:val="(%5)"/>
      <w:lvlJc w:val="left"/>
      <w:pPr>
        <w:ind w:left="3600" w:hanging="360"/>
      </w:pPr>
      <w:rPr>
        <w:rFonts w:hint="default"/>
      </w:r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550D27BB"/>
    <w:multiLevelType w:val="singleLevel"/>
    <w:tmpl w:val="F02C4C06"/>
    <w:lvl w:ilvl="0">
      <w:start w:val="1"/>
      <w:numFmt w:val="lowerLetter"/>
      <w:lvlText w:val="(%1)"/>
      <w:lvlJc w:val="left"/>
      <w:pPr>
        <w:tabs>
          <w:tab w:val="num" w:pos="1440"/>
        </w:tabs>
        <w:ind w:left="1440" w:hanging="720"/>
      </w:pPr>
      <w:rPr>
        <w:rFonts w:hint="default"/>
      </w:rPr>
    </w:lvl>
  </w:abstractNum>
  <w:abstractNum w:abstractNumId="5" w15:restartNumberingAfterBreak="0">
    <w:nsid w:val="5C6C711A"/>
    <w:multiLevelType w:val="singleLevel"/>
    <w:tmpl w:val="82E6319A"/>
    <w:lvl w:ilvl="0">
      <w:start w:val="4"/>
      <w:numFmt w:val="lowerLetter"/>
      <w:lvlText w:val=""/>
      <w:lvlJc w:val="left"/>
      <w:pPr>
        <w:tabs>
          <w:tab w:val="num" w:pos="360"/>
        </w:tabs>
        <w:ind w:left="360" w:hanging="360"/>
      </w:pPr>
      <w:rPr>
        <w:rFonts w:ascii="Symbol" w:hAnsi="Symbol" w:hint="default"/>
      </w:rPr>
    </w:lvl>
  </w:abstractNum>
  <w:abstractNum w:abstractNumId="6" w15:restartNumberingAfterBreak="0">
    <w:nsid w:val="5CC40E70"/>
    <w:multiLevelType w:val="singleLevel"/>
    <w:tmpl w:val="45CC051C"/>
    <w:lvl w:ilvl="0">
      <w:start w:val="1"/>
      <w:numFmt w:val="lowerLetter"/>
      <w:lvlText w:val="(%1)"/>
      <w:lvlJc w:val="left"/>
      <w:pPr>
        <w:tabs>
          <w:tab w:val="num" w:pos="1440"/>
        </w:tabs>
        <w:ind w:left="1440" w:hanging="720"/>
      </w:pPr>
      <w:rPr>
        <w:rFonts w:hint="default"/>
      </w:rPr>
    </w:lvl>
  </w:abstractNum>
  <w:abstractNum w:abstractNumId="7" w15:restartNumberingAfterBreak="0">
    <w:nsid w:val="72167E53"/>
    <w:multiLevelType w:val="hybridMultilevel"/>
    <w:tmpl w:val="14902600"/>
    <w:lvl w:ilvl="0" w:tplc="72C2E5C0">
      <w:start w:val="3"/>
      <w:numFmt w:val="decimal"/>
      <w:lvlText w:val="%1."/>
      <w:lvlJc w:val="left"/>
      <w:pPr>
        <w:tabs>
          <w:tab w:val="num" w:pos="1032"/>
        </w:tabs>
        <w:ind w:left="1032" w:hanging="360"/>
      </w:pPr>
      <w:rPr>
        <w:rFonts w:hint="default"/>
        <w:b/>
        <w:i w:val="0"/>
      </w:rPr>
    </w:lvl>
    <w:lvl w:ilvl="1" w:tplc="9A44894C">
      <w:start w:val="1"/>
      <w:numFmt w:val="lowerLetter"/>
      <w:lvlText w:val="%2."/>
      <w:lvlJc w:val="left"/>
      <w:pPr>
        <w:tabs>
          <w:tab w:val="num" w:pos="1412"/>
        </w:tabs>
        <w:ind w:left="1412" w:hanging="360"/>
      </w:pPr>
    </w:lvl>
    <w:lvl w:ilvl="2" w:tplc="C4EE8C44">
      <w:start w:val="1"/>
      <w:numFmt w:val="lowerRoman"/>
      <w:lvlText w:val="%3."/>
      <w:lvlJc w:val="right"/>
      <w:pPr>
        <w:tabs>
          <w:tab w:val="num" w:pos="2132"/>
        </w:tabs>
        <w:ind w:left="2132" w:hanging="180"/>
      </w:pPr>
    </w:lvl>
    <w:lvl w:ilvl="3" w:tplc="98E643B2">
      <w:start w:val="1"/>
      <w:numFmt w:val="decimal"/>
      <w:lvlText w:val="%4."/>
      <w:lvlJc w:val="left"/>
      <w:pPr>
        <w:tabs>
          <w:tab w:val="num" w:pos="2852"/>
        </w:tabs>
        <w:ind w:left="2852" w:hanging="360"/>
      </w:pPr>
    </w:lvl>
    <w:lvl w:ilvl="4" w:tplc="7F1CEAF4">
      <w:start w:val="1"/>
      <w:numFmt w:val="lowerLetter"/>
      <w:lvlText w:val="%5."/>
      <w:lvlJc w:val="left"/>
      <w:pPr>
        <w:tabs>
          <w:tab w:val="num" w:pos="3572"/>
        </w:tabs>
        <w:ind w:left="3572" w:hanging="360"/>
      </w:pPr>
    </w:lvl>
    <w:lvl w:ilvl="5" w:tplc="210A0808" w:tentative="1">
      <w:start w:val="1"/>
      <w:numFmt w:val="lowerRoman"/>
      <w:lvlText w:val="%6."/>
      <w:lvlJc w:val="right"/>
      <w:pPr>
        <w:tabs>
          <w:tab w:val="num" w:pos="4292"/>
        </w:tabs>
        <w:ind w:left="4292" w:hanging="180"/>
      </w:pPr>
    </w:lvl>
    <w:lvl w:ilvl="6" w:tplc="93BE71C6" w:tentative="1">
      <w:start w:val="1"/>
      <w:numFmt w:val="decimal"/>
      <w:lvlText w:val="%7."/>
      <w:lvlJc w:val="left"/>
      <w:pPr>
        <w:tabs>
          <w:tab w:val="num" w:pos="5012"/>
        </w:tabs>
        <w:ind w:left="5012" w:hanging="360"/>
      </w:pPr>
    </w:lvl>
    <w:lvl w:ilvl="7" w:tplc="4CF01DA0" w:tentative="1">
      <w:start w:val="1"/>
      <w:numFmt w:val="lowerLetter"/>
      <w:lvlText w:val="%8."/>
      <w:lvlJc w:val="left"/>
      <w:pPr>
        <w:tabs>
          <w:tab w:val="num" w:pos="5732"/>
        </w:tabs>
        <w:ind w:left="5732" w:hanging="360"/>
      </w:pPr>
    </w:lvl>
    <w:lvl w:ilvl="8" w:tplc="C2F6EF3A" w:tentative="1">
      <w:start w:val="1"/>
      <w:numFmt w:val="lowerRoman"/>
      <w:lvlText w:val="%9."/>
      <w:lvlJc w:val="right"/>
      <w:pPr>
        <w:tabs>
          <w:tab w:val="num" w:pos="6452"/>
        </w:tabs>
        <w:ind w:left="6452" w:hanging="180"/>
      </w:pPr>
    </w:lvl>
  </w:abstractNum>
  <w:num w:numId="1" w16cid:durableId="1809667328">
    <w:abstractNumId w:val="5"/>
  </w:num>
  <w:num w:numId="2" w16cid:durableId="743911076">
    <w:abstractNumId w:val="4"/>
  </w:num>
  <w:num w:numId="3" w16cid:durableId="654987733">
    <w:abstractNumId w:val="6"/>
  </w:num>
  <w:num w:numId="4" w16cid:durableId="861476277">
    <w:abstractNumId w:val="0"/>
  </w:num>
  <w:num w:numId="5" w16cid:durableId="959261321">
    <w:abstractNumId w:val="3"/>
  </w:num>
  <w:num w:numId="6" w16cid:durableId="1489976823">
    <w:abstractNumId w:val="1"/>
  </w:num>
  <w:num w:numId="7" w16cid:durableId="1178420086">
    <w:abstractNumId w:val="7"/>
  </w:num>
  <w:num w:numId="8" w16cid:durableId="466358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3D"/>
    <w:rsid w:val="001B483D"/>
    <w:rsid w:val="00635825"/>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92FCD6"/>
  <w15:chartTrackingRefBased/>
  <w15:docId w15:val="{DD641996-5523-4101-93EE-77FC4C63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3D"/>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1B483D"/>
    <w:pPr>
      <w:keepNext/>
      <w:widowControl w:val="0"/>
      <w:numPr>
        <w:numId w:val="6"/>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1B483D"/>
    <w:pPr>
      <w:keepNext/>
      <w:numPr>
        <w:ilvl w:val="1"/>
        <w:numId w:val="6"/>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1B483D"/>
    <w:pPr>
      <w:keepNext/>
      <w:numPr>
        <w:ilvl w:val="2"/>
        <w:numId w:val="6"/>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1B483D"/>
    <w:pPr>
      <w:keepNext/>
      <w:numPr>
        <w:ilvl w:val="3"/>
        <w:numId w:val="6"/>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1B483D"/>
    <w:pPr>
      <w:keepNext/>
      <w:numPr>
        <w:ilvl w:val="4"/>
        <w:numId w:val="6"/>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1B483D"/>
    <w:pPr>
      <w:keepNext/>
      <w:numPr>
        <w:ilvl w:val="5"/>
        <w:numId w:val="6"/>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1B483D"/>
    <w:pPr>
      <w:keepNext/>
      <w:numPr>
        <w:ilvl w:val="6"/>
        <w:numId w:val="6"/>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1B483D"/>
    <w:pPr>
      <w:keepNext/>
      <w:numPr>
        <w:ilvl w:val="7"/>
        <w:numId w:val="6"/>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1B483D"/>
    <w:pPr>
      <w:keepNext/>
      <w:numPr>
        <w:ilvl w:val="8"/>
        <w:numId w:val="6"/>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3D"/>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1B483D"/>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1B483D"/>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1B483D"/>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1B483D"/>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1B483D"/>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1B483D"/>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1B483D"/>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1B483D"/>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1B483D"/>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1B483D"/>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1B483D"/>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1B483D"/>
    <w:rPr>
      <w:rFonts w:ascii="Comic Sans MS" w:eastAsia="Times New Roman" w:hAnsi="Comic Sans MS" w:cs="Times New Roman"/>
      <w:spacing w:val="-3"/>
      <w:kern w:val="0"/>
      <w:szCs w:val="2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2023-11-23T19:54:00Z</dcterms:created>
  <dcterms:modified xsi:type="dcterms:W3CDTF">2023-11-23T19:55:00Z</dcterms:modified>
</cp:coreProperties>
</file>